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Szkolny program wychowawczo-profilaktyczny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Szkoły Podstawowej nr 2 im. Ks. Jana Twardowskiego w Białymstoku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na rok szkolny 2023/2024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  <w:t>Podstawa prawna: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</w:rPr>
      </w:pPr>
      <w:bookmarkStart w:id="0" w:name="_gjdgxs"/>
      <w:bookmarkEnd w:id="0"/>
      <w:r>
        <w:rPr>
          <w:rFonts w:cs="Times New Roman" w:ascii="Times New Roman" w:hAnsi="Times New Roman"/>
          <w:color w:val="000000"/>
        </w:rPr>
        <w:t>Konstytucja Rzeczpospolitej Polskiej z 2 kwietnia 1997r. (Dz.4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U. z 1997 r. nr 78, poz. 483 ze zm.).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Konwencja o Prawach Dziecka, przyjęta przez Zgromadzenie Ogólne Narodów Zjednoczonych z 20 listopada 1989 r. (Dz.U. z 1991 r. nr 120, poz. 526).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Ustawa z 26 stycznia 1982 r. – Karta Nauczyciela (tekst jedn.: Dz.U. z 2017 r. poz. 1189).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Ustawa z 7 września 1991 r. o systemie oświaty (tekst jedn.: Dz.U. z 2016 r. poz. 1943 ze zm.).</w:t>
      </w:r>
    </w:p>
    <w:p>
      <w:pPr>
        <w:pStyle w:val="Normal"/>
        <w:numPr>
          <w:ilvl w:val="0"/>
          <w:numId w:val="13"/>
        </w:numPr>
        <w:spacing w:before="0" w:after="0"/>
        <w:contextualSpacing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Ustawa z 14 grudnia 2016 r. – Prawo oświatowe (Dz.U. z 2017 r. poz. 59).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Ustawa z 26 października 1982r. o wychowaniu w trzeźwości i przeciwdziałaniu alkoholizmowi (tekst jedn. Dz.U. z 2016 r. poz. 487).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Ustawa z 29 lipca 2005r. o przeciwdziałaniu narkomanii (tekst jedn. Dz.U. z 2017 r. poz. 783).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Ustawa z 9 listopada 1995r. o ochronie zdrowia przed następstwami używania tytoniu i wyrobów tytoniowych (tekst jedn. Dz.U. z 2017 r. poz. 957).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</w:rPr>
        <w:t xml:space="preserve">Rozporządzenie Ministra Edukacji Narodowej z 3 czerwca 2020 r. </w:t>
      </w:r>
      <w:r>
        <w:rPr>
          <w:rFonts w:cs="Times New Roman" w:ascii="Times New Roman" w:hAnsi="Times New Roman"/>
          <w:color w:val="000000"/>
          <w:kern w:val="2"/>
        </w:rPr>
        <w:t>zmieniające rozporządzenie w sprawie ramowych planów nauczania dla publicznych szkół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  <w:shd w:fill="FFFFFF" w:val="clear"/>
        </w:rPr>
        <w:t>(Dz. U. poz. 639)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Obwieszczenie </w:t>
      </w:r>
      <w:r>
        <w:rPr>
          <w:rFonts w:cs="Times New Roman" w:ascii="Times New Roman" w:hAnsi="Times New Roman"/>
          <w:color w:val="000000"/>
        </w:rPr>
        <w:t>Ministra Edukacji Narodowej z dnia 28 maja 2020 r. w sprawie ogłoszenia jednolitego tekstu rozporządzenia Ministra Edukacji Narodowej i Sportu w sprawie bezpieczeństwa i higieny w publicznych i niepublicznych szkołach i placówkach (Dz.U. poz. 1166)</w:t>
      </w:r>
    </w:p>
    <w:p>
      <w:pPr>
        <w:pStyle w:val="Normal"/>
        <w:numPr>
          <w:ilvl w:val="0"/>
          <w:numId w:val="13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hd w:fill="FFFFFF" w:val="clear"/>
        </w:rPr>
        <w:t xml:space="preserve">Obwieszczenie </w:t>
      </w:r>
      <w:r>
        <w:rPr>
          <w:rFonts w:cs="Times New Roman" w:ascii="Times New Roman" w:hAnsi="Times New Roman"/>
          <w:color w:val="000000"/>
        </w:rPr>
        <w:t>Ministra Edukacji Narodowej z dnia 9 lipca 2020 r. w sprawie ogłoszenia jednolitego tekstu rozporządzenia Ministra Edukacji Narodowej w sprawie zasad organizacji i udzielania pomocy psychologiczno-pedagogicznej w publicznych przedszkolach i szkołach (Dz. U. poz.1)</w:t>
      </w:r>
    </w:p>
    <w:p>
      <w:pPr>
        <w:pStyle w:val="Normal"/>
        <w:numPr>
          <w:ilvl w:val="0"/>
          <w:numId w:val="13"/>
        </w:numPr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Priorytety Ministra Edukacji Narodowej na rok szkolny 2023/2024</w:t>
      </w:r>
    </w:p>
    <w:p>
      <w:pPr>
        <w:pStyle w:val="Normal"/>
        <w:numPr>
          <w:ilvl w:val="0"/>
          <w:numId w:val="13"/>
        </w:numPr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Priorytety Prezydenta Miasta Białystok  </w:t>
      </w:r>
    </w:p>
    <w:p>
      <w:pPr>
        <w:pStyle w:val="Normal"/>
        <w:numPr>
          <w:ilvl w:val="0"/>
          <w:numId w:val="13"/>
        </w:numPr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Statut  Szkoły Podstawowej nr 2 im.  Ks. Jana Twardowskiego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Wstęp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Szkolny program wychowawczo-profilaktyczny realizowany w </w:t>
      </w:r>
      <w:r>
        <w:rPr>
          <w:rFonts w:cs="Times New Roman" w:ascii="Times New Roman" w:hAnsi="Times New Roman"/>
          <w:color w:val="000000"/>
        </w:rPr>
        <w:t xml:space="preserve">Szkoły Podstawowej nr 2 im. 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color w:val="000000"/>
        </w:rPr>
        <w:t>Ks. Jana Twardowskiego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opiera się na hierarchii wartości przyjętej przez radę pedagogiczną, radę rodziców i samorząd uczniowski, wynikających z przyjętej w szkole koncepcji pracy. Treści szkolnego programu wychowawczo-profilaktycznego są spójne ze statutem szkoły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 wewnątrzszkolnym systemem oceniania.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Istotą działań wychowawczych i profilaktycznych szkoły jest współpraca całej społeczności szkolnej oparta na założeniu,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 uzupełniany poprzez działania z zakresu profilaktyki problemów dzieci i młodzieży.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są działania profilaktyczne skierowane do uczniów, rodziców i nauczycieli.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Program wychowawczo-profilaktyczny został opracowany na podstawie diagnozy potrzeb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 problemów występujących w środowisku szkolnym, z uwzględnieniem:</w:t>
      </w:r>
    </w:p>
    <w:p>
      <w:pPr>
        <w:pStyle w:val="Normal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wyników ewaluacji </w:t>
      </w:r>
    </w:p>
    <w:p>
      <w:pPr>
        <w:pStyle w:val="Normal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wyników nadzoru pedagogicznego sprawowanego przez dyrektora,</w:t>
      </w:r>
    </w:p>
    <w:p>
      <w:pPr>
        <w:pStyle w:val="Normal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ewaluacji wcześniejszego programu wychowawczego i programu profilaktyki realizowanych w roku szkolnym 2022/2023</w:t>
      </w:r>
    </w:p>
    <w:p>
      <w:pPr>
        <w:pStyle w:val="Normal"/>
        <w:numPr>
          <w:ilvl w:val="0"/>
          <w:numId w:val="14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wniosków i analiz (np. wnioski z pracy zespołów zadaniowych, zespołów przedmiotowych, zespołów wychowawczych itp. badań ankietowych),</w:t>
      </w:r>
    </w:p>
    <w:p>
      <w:pPr>
        <w:pStyle w:val="Normal"/>
        <w:numPr>
          <w:ilvl w:val="0"/>
          <w:numId w:val="14"/>
        </w:numPr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innych dokumentów i spostrzeżeń ważnych dla szkoły (koncepcja funkcjonowania </w:t>
      </w:r>
    </w:p>
    <w:p>
      <w:pPr>
        <w:pStyle w:val="Normal"/>
        <w:spacing w:before="0" w:after="200"/>
        <w:ind w:left="720" w:right="0" w:hanging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 rozwoju szkoły opracowana przez dyrektora, uwagi, spostrzeżenia, wnioski nauczycieli, uczniów, Rady Rodziców).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programu wychowawczo-profilaktycznego jest kultywowanie tradycji i ceremoniału szkoły związanych z Patronem Ks. Janem Twardowskim.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Podstawowe zasady realizacji szkolnego programu wychowawczo-profilaktycznego obejmują:</w:t>
      </w:r>
    </w:p>
    <w:p>
      <w:pPr>
        <w:pStyle w:val="Normal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powszechną znajomość założeń programu – przez uczniów, rodziców i wszystkich pracowników pedagogicznych i niepedagogicznych,</w:t>
      </w:r>
    </w:p>
    <w:p>
      <w:pPr>
        <w:pStyle w:val="Normal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zaangażowanie wszystkich podmiotów szkolnej społeczności i współpracę w realizacji zadań określonych w programie,</w:t>
      </w:r>
    </w:p>
    <w:p>
      <w:pPr>
        <w:pStyle w:val="Normal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>
      <w:pPr>
        <w:pStyle w:val="Normal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współdziałanie ze środowiskiem zewnętrznym szkoły (nawiązywanie i kontynuowanie współpracy z organizacjami i stowarzyszeniami wspierającymi działalność wychowawczą i profilaktyczną szkoły), </w:t>
      </w:r>
    </w:p>
    <w:p>
      <w:pPr>
        <w:pStyle w:val="Normal"/>
        <w:numPr>
          <w:ilvl w:val="0"/>
          <w:numId w:val="15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współodpowiedzialność za efekty realizacji programu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I. Misja Szkoły Podstawowej nr 2 im. Ks. Jana Twardowskiego w Białymstoku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a także przedstawicielami innych kultur. Misją naszej szkoły jest uczenie tolerancji wobec rówieśników innej narodowości uczących się w naszej szkole, a także uczniów z problemem zdrowotnym. Ważny jest również szacunek wobec osób starszych.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Szkoła zapewnia pomoc we wszechstronnym rozwoju  uczniów w wymiarze intelektualnym, psychicznym i społecznym, zapewnia pomoc pedagogiczna uczniom.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Misją naszej szkoły jest uczenie wzajemnego szacunku i uczciwości jako postawy życia w społeczeństwie i w państwie, w duchu przekazu dziedzictwa kulturowego i kształtowania postaw patriotycznych, a także budowanie pozytywnego obrazu szkoły poprzez kultywowanie i tworzenie jej tradycji związanej z Patronem  Ks. Janem Twardowskim.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Misją szkoły jest także przeciwdziałanie pojawianiu się zachowań ryzykownych, kształtowanie postawy odpowiedzialności za siebie i innych oraz troska o bezpieczeństwo uczniów, nauczycieli i rodziców.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II. Sylwetka absolwenta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Dążeniem </w:t>
      </w:r>
      <w:r>
        <w:rPr>
          <w:rFonts w:cs="Times New Roman" w:ascii="Times New Roman" w:hAnsi="Times New Roman"/>
          <w:color w:val="000000"/>
        </w:rPr>
        <w:t>Szkoły Podstawowej nr 2 im.  Ks. Jana Twardowskiego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Uczeń kończący szkołę, posiada następujące cechy: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kieruje się w codziennym życiu zasadami etyki i moralności,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zna i stosuje zasady dobrych obyczajów i kultury bycia,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szanuje siebie i innych,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jest odpowiedzialny,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zna historię i kulturę własnego narodu i regionu oraz tradycje szkoły, przestrzega zasad bezpieczeństwa i higieny życia,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zna i rozumie zasady współżycia społecznego, 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jest tolerancyjny zarówno wobec osób pochodzących  z innej kultury, z innego kraju, wyznających inną religię, niepełnosprawnych, oraz osób starszych.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korzysta z różnych źródeł wiedzy i informacji, racjonalnie wykorzystuje narzędzia i technologie informatyczne,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jest ambitny,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jest twórczy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kulturalny,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jest odważny,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jest samodzielny,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przestrzegający zasad etycznych i moralnych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szanuje potrzeby innych i jest chętny do niesienia pomocy,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jest odporny na niepowodzenia,</w:t>
      </w:r>
    </w:p>
    <w:p>
      <w:pPr>
        <w:pStyle w:val="Normal"/>
        <w:numPr>
          <w:ilvl w:val="0"/>
          <w:numId w:val="2"/>
        </w:numPr>
        <w:spacing w:before="0" w:after="0"/>
        <w:ind w:left="993" w:right="0" w:hanging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integruje się z rówieśnikami i prawidłowo funkcjonuje w zespole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III. Cele ogólne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intelektualnej 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ukierunkowanej na osiąganie odpowiedzialności za siebie i swój stosunek do świata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społecznej 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polegającej na nabywaniu umiejętności prawidłowego podejmowania i pełnienia nowych ról społecznych adekwatnych do etapu życia  i rozwoju osobowego,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30j0zll"/>
      <w:bookmarkEnd w:id="1"/>
      <w:r>
        <w:rPr>
          <w:rFonts w:cs="Times New Roman" w:ascii="Times New Roman" w:hAnsi="Times New Roman"/>
          <w:color w:val="000000"/>
          <w:sz w:val="24"/>
          <w:szCs w:val="24"/>
        </w:rPr>
        <w:t>moralnej– ukierunkowanej na zdobycie konstruktywnego i stabilnego systemu wartości, w tym docenienie znaczenia zdrowia oraz poczucia sensu istnienia.</w:t>
      </w:r>
    </w:p>
    <w:p>
      <w:pPr>
        <w:pStyle w:val="Normal"/>
        <w:numPr>
          <w:ilvl w:val="0"/>
          <w:numId w:val="3"/>
        </w:numPr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emocjonalnej- polegającej na rozpoznawaniu emocji oraz dobieraniu adekwatnych sposobów ich wyrażania 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fizycznej 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związanej z nabywaniem wiedzy i umiejętności umożliwiających prowadzenie zdrowego stylu życia</w:t>
      </w:r>
    </w:p>
    <w:p>
      <w:pPr>
        <w:pStyle w:val="Normal"/>
        <w:spacing w:before="0" w:after="200"/>
        <w:ind w:left="720" w:right="0" w:hanging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before="0" w:after="200"/>
        <w:ind w:left="720" w:right="0" w:hanging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Działalność wychowawcza obejmuje w szczególności:</w:t>
      </w:r>
    </w:p>
    <w:p>
      <w:pPr>
        <w:pStyle w:val="Normal"/>
        <w:numPr>
          <w:ilvl w:val="0"/>
          <w:numId w:val="4"/>
        </w:numPr>
        <w:spacing w:before="0" w:after="0"/>
        <w:ind w:left="709" w:right="0" w:hanging="283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współdziałanie całej społeczności szkoły na rzecz </w:t>
      </w:r>
      <w:r>
        <w:rPr>
          <w:rFonts w:cs="Times New Roman" w:ascii="Times New Roman" w:hAnsi="Times New Roman"/>
          <w:color w:val="000000"/>
        </w:rPr>
        <w:t>kształtowania u uczniów wiedzy, umiejętności i postaw określonych w sylwetce absolwenta,</w:t>
      </w:r>
    </w:p>
    <w:p>
      <w:pPr>
        <w:pStyle w:val="Normal"/>
        <w:numPr>
          <w:ilvl w:val="0"/>
          <w:numId w:val="4"/>
        </w:numPr>
        <w:spacing w:before="0" w:after="0"/>
        <w:ind w:left="709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>
      <w:pPr>
        <w:pStyle w:val="Normal"/>
        <w:numPr>
          <w:ilvl w:val="0"/>
          <w:numId w:val="4"/>
        </w:numPr>
        <w:spacing w:before="0" w:after="0"/>
        <w:ind w:left="709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>
      <w:pPr>
        <w:pStyle w:val="Normal"/>
        <w:numPr>
          <w:ilvl w:val="0"/>
          <w:numId w:val="4"/>
        </w:numPr>
        <w:spacing w:before="0" w:after="0"/>
        <w:ind w:left="709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wzmacnianie wśród uczniów i wychowanków więzi ze szkołą oraz społecznością lokalną,</w:t>
      </w:r>
    </w:p>
    <w:p>
      <w:pPr>
        <w:pStyle w:val="Normal"/>
        <w:numPr>
          <w:ilvl w:val="0"/>
          <w:numId w:val="4"/>
        </w:numPr>
        <w:spacing w:before="0" w:after="0"/>
        <w:ind w:left="709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kształtowanie przyjaznej atmosfery w szkole, budowanie prawidłowych relacji rówieśniczych oraz relacji uczniów i nauczycieli,  a także nauczycieli,  i rodziców lub opiekunów,</w:t>
      </w:r>
    </w:p>
    <w:p>
      <w:pPr>
        <w:pStyle w:val="Normal"/>
        <w:numPr>
          <w:ilvl w:val="0"/>
          <w:numId w:val="4"/>
        </w:numPr>
        <w:spacing w:before="0" w:after="0"/>
        <w:ind w:left="709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doskonalenie umiejętności wychowawczych nauczycieli i wychowawców w zakresie budowania podmiotowych relacji z uczniami oraz ich rodzicami lub opiekunami oraz warsztatowej pracy z grupą uczniów,</w:t>
      </w:r>
    </w:p>
    <w:p>
      <w:pPr>
        <w:pStyle w:val="Normal"/>
        <w:numPr>
          <w:ilvl w:val="0"/>
          <w:numId w:val="4"/>
        </w:numPr>
        <w:spacing w:before="0" w:after="0"/>
        <w:ind w:left="709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wzmacnianie kompetencji wychowawczych nauczycieli i wychowawców oraz rodziców lub opiekunów,</w:t>
      </w:r>
    </w:p>
    <w:p>
      <w:pPr>
        <w:pStyle w:val="Normal"/>
        <w:numPr>
          <w:ilvl w:val="0"/>
          <w:numId w:val="4"/>
        </w:numPr>
        <w:spacing w:before="0" w:after="0"/>
        <w:ind w:left="709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kształtowanie u uczniów postaw prospołecznych, </w:t>
      </w:r>
    </w:p>
    <w:p>
      <w:pPr>
        <w:pStyle w:val="Normal"/>
        <w:numPr>
          <w:ilvl w:val="0"/>
          <w:numId w:val="4"/>
        </w:numPr>
        <w:spacing w:before="0" w:after="0"/>
        <w:ind w:left="709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przygotowanie uczniów do aktywnego uczestnictwa w kulturze i sztuce narodowej i światowej,</w:t>
      </w:r>
    </w:p>
    <w:p>
      <w:pPr>
        <w:pStyle w:val="ListParagraph"/>
        <w:ind w:left="680" w:right="0" w:hang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sz w:val="24"/>
          <w:szCs w:val="24"/>
        </w:rPr>
        <w:t>10) wspieranie edukacji rówieśniczej i programów rówieśniczych mających na celu modelowanie postaw prozdrowotnych i prospołecznych.</w:t>
      </w:r>
    </w:p>
    <w:p>
      <w:pPr>
        <w:pStyle w:val="Normal"/>
        <w:ind w:left="0" w:right="0"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Działalność edukacyjna w Szkole Podstawowej nr 2 im.  Ks. Jana Twardowskiego polega na stałym poszerzaniu i ugruntowywaniu wiedzy i umiejętności u uczniów i wychowanków, ich rodziców lub opiekunów, nauczycieli i wychowawców z zakresu promocji zdrowia i zdrowego stylu życia. </w:t>
      </w:r>
    </w:p>
    <w:p>
      <w:pPr>
        <w:pStyle w:val="Normal"/>
        <w:ind w:left="0" w:right="0" w:firstLine="68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Działalność edukacyjna obejmuje w szczególności: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poszerzenie wiedzy i umiejętności  rodziców, opiekunów, nauczycieli i wychowawców z zakresu psychologii rozwojowej i zaburzeń, skutecznych metod oddziaływań wychowawczych , rozpoznawania wczesnych objawów używania środków odurzających, substancji psychoaktywnych zastępczych, nowych substancji psychoaktywnych, a także suplementów diet i leków w celach innych niż medyczne oraz postępowania w tego typu przypadkach,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rozwijanie i wzmacnianie umiejętności psychologicznych i społecznych uczniów, w tym radzenia sobie w sytuacjach trudnych i niestandardowych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doskonalenie kompetencji nauczycieli i wychowawców w zakresie profilaktyki używania środków odurzających, substancji psychoaktywnych zastępczych, nowych substancji psychoaktywnych, norm rozwojowych i zaburzeń zdrowia psychicznego wieku rozwojowego.</w:t>
      </w:r>
    </w:p>
    <w:p>
      <w:pPr>
        <w:pStyle w:val="Normal"/>
        <w:numPr>
          <w:ilvl w:val="0"/>
          <w:numId w:val="5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doskonalenie kompetencji nauczycieli w zakresie pracy z uczniem z doświadczeniem migracji,udzielania pomocy psychologiczno-pedagogicznej,wspomagania wychowawczej roli nauczyciela.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Działalność informacyjna Szkole Podstawowej nr 2 im.  Ks. Jana Twardowskiego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 Białymstoku  obejmuje w szczególności:</w:t>
      </w:r>
    </w:p>
    <w:p>
      <w:pPr>
        <w:pStyle w:val="Normal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>
      <w:pPr>
        <w:pStyle w:val="Normal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>
      <w:pPr>
        <w:pStyle w:val="Normal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>
      <w:pPr>
        <w:pStyle w:val="Normal"/>
        <w:numPr>
          <w:ilvl w:val="0"/>
          <w:numId w:val="7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Działalność profilaktyczna w Szkole Podstawowej nr 2 im.  Ks. Jana Twardowskiego polega na realizowaniu działań z zakresu profilaktyki uniwersalnej, selektywnej i wskazującej.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ind w:left="0" w:right="0" w:firstLine="72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Działalność profilaktyczna obejmuje: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wspieranie wszystkich uczniów 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>
      <w:pPr>
        <w:pStyle w:val="Normal"/>
        <w:numPr>
          <w:ilvl w:val="0"/>
          <w:numId w:val="9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wspieranie rozwoju umiejętności cyfrowych ze szczególnym uwzględnieniem bezpiecznego poruszania się w sieci oraz krytycznej analizy informacji dostępnej w internecie.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Działania te obejmują w szczególności: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przygotowanie oferty zajęć rozwijających zainteresowania i uzdolnienia, jako alternatywnej pozytywnej formy działalności zaspakajającej ważne potrzeby, w szczególności potrzebę podniesienia samooceny, sukcesu, przynależności i satysfakcji życiowej,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>
      <w:pPr>
        <w:pStyle w:val="Normal"/>
        <w:numPr>
          <w:ilvl w:val="0"/>
          <w:numId w:val="8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włączanie, w razie potrzeby, w indywidualny program edukacyjno-terapeutyczny, działań z zakresu przeciwdziałania używaniu środków odurzających, substancji psychotropowych, środków zastępczych, nowych substancji psychoaktywnych.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 bieżącym roku szkolnym najważniejsze działania w pracy wychowawczej są ukierunkowane na: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wspomaganie rozwoju ucznia w sferze emocjonalnej, społecznej i twórczej,</w:t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przygotowanie uczniów do prawidłowego funkcjonowania w grupie społecznej (szkole, klasie),</w:t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wzbudzanie poczucia przynależności do grupy,</w:t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rozbudzanie poczucia własnej wartości, wiary we własne siły i możliwości,</w:t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budowanie poczucia tożsamości regionalnej i narodowej,</w:t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przeciwdziałanie przemocy, agresji,</w:t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promowaniu działań prozdrowotnych zawierających działania odnoszące się do obecnego stanu pandemii</w:t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edukację klimatycznej</w:t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przeciwdziałanie pojawianiu się zachowań ryzykownych,</w:t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troska o szeroko pojęte bezpieczeństwo podopiecznych, nauczycieli i rodziców.</w:t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postawach prospołecznych ze szczególnym uwzględnieniem szacunku i akceptacji każdego człowieka oraz życia we wszelkich jego przejawach</w:t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wychowanie do wartości, kształtowanie postaw i respektowanie norm społecznych</w:t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praca rozwijająca uzdolnienia i zainteresowania ucznia</w:t>
      </w:r>
    </w:p>
    <w:p>
      <w:pPr>
        <w:pStyle w:val="Normal"/>
        <w:numPr>
          <w:ilvl w:val="0"/>
          <w:numId w:val="6"/>
        </w:numPr>
        <w:spacing w:before="0" w:after="0"/>
        <w:ind w:left="993" w:right="0" w:hanging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wspomaganie uczniów wymagających wsparcia w sferze dydaktycznej i wychowawczej ze szczególnym uwzględnieniem trudności rozwojowych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Zadania profilaktyczne programu to:</w:t>
      </w:r>
    </w:p>
    <w:p>
      <w:pPr>
        <w:pStyle w:val="Normal"/>
        <w:numPr>
          <w:ilvl w:val="0"/>
          <w:numId w:val="10"/>
        </w:numPr>
        <w:spacing w:before="0" w:after="0"/>
        <w:ind w:left="993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zapoznanie z normami zachowania obowiązującymi w szkole,</w:t>
      </w:r>
    </w:p>
    <w:p>
      <w:pPr>
        <w:pStyle w:val="Normal"/>
        <w:numPr>
          <w:ilvl w:val="0"/>
          <w:numId w:val="10"/>
        </w:numPr>
        <w:spacing w:before="0" w:after="0"/>
        <w:ind w:left="993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znajomość zasad ruchu drogowego – bezpieczeństwo w drodze do szkoły,</w:t>
      </w:r>
    </w:p>
    <w:p>
      <w:pPr>
        <w:pStyle w:val="Normal"/>
        <w:numPr>
          <w:ilvl w:val="0"/>
          <w:numId w:val="10"/>
        </w:numPr>
        <w:spacing w:before="0" w:after="0"/>
        <w:ind w:left="993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kształtowanie nawyków prozdrowotnych,</w:t>
      </w:r>
    </w:p>
    <w:p>
      <w:pPr>
        <w:pStyle w:val="Normal"/>
        <w:numPr>
          <w:ilvl w:val="0"/>
          <w:numId w:val="10"/>
        </w:numPr>
        <w:spacing w:before="0" w:after="0"/>
        <w:ind w:left="993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rozpoznawanie sytuacji i zachowań ryzykownych, w tym korzystanie ze środków psychoaktywnych (napojów energetycznych, lekarstw bez wskazań lekarskich, papierosów, e-papierosów, alkoholu i narkotyków),</w:t>
      </w:r>
    </w:p>
    <w:p>
      <w:pPr>
        <w:pStyle w:val="Normal"/>
        <w:numPr>
          <w:ilvl w:val="0"/>
          <w:numId w:val="10"/>
        </w:numPr>
        <w:spacing w:before="0" w:after="0"/>
        <w:ind w:left="993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budowanie między uczniami relacji pełnych wzajemnego szacunku </w:t>
      </w:r>
    </w:p>
    <w:p>
      <w:pPr>
        <w:pStyle w:val="Normal"/>
        <w:numPr>
          <w:ilvl w:val="0"/>
          <w:numId w:val="10"/>
        </w:numPr>
        <w:spacing w:before="0" w:after="0"/>
        <w:ind w:left="993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niebezpieczeństwa związane z nadużywaniem komputera, Internetu, telefonów komórkowych i telewizji,</w:t>
      </w:r>
    </w:p>
    <w:p>
      <w:pPr>
        <w:pStyle w:val="Normal"/>
        <w:numPr>
          <w:ilvl w:val="0"/>
          <w:numId w:val="10"/>
        </w:numPr>
        <w:spacing w:before="0" w:after="0"/>
        <w:ind w:left="993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>
      <w:pPr>
        <w:pStyle w:val="Normal"/>
        <w:numPr>
          <w:ilvl w:val="0"/>
          <w:numId w:val="10"/>
        </w:numPr>
        <w:spacing w:before="0" w:after="0"/>
        <w:ind w:left="993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uczenie sposobów wyrażania własnych emocji i radzenia sobie ze stresem.</w:t>
      </w:r>
    </w:p>
    <w:p>
      <w:pPr>
        <w:pStyle w:val="Normal"/>
        <w:numPr>
          <w:ilvl w:val="0"/>
          <w:numId w:val="10"/>
        </w:numPr>
        <w:spacing w:before="0" w:after="0"/>
        <w:ind w:left="993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promowanie działań prozdrowotnych ze szczególnym uwzględnieniem palenia papierosów, epapierosów, spożywania substancji psychoaktywnych</w:t>
      </w:r>
    </w:p>
    <w:p>
      <w:pPr>
        <w:pStyle w:val="Normal"/>
        <w:numPr>
          <w:ilvl w:val="0"/>
          <w:numId w:val="10"/>
        </w:numPr>
        <w:spacing w:before="0" w:after="0"/>
        <w:ind w:left="993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edukacja klimatyczna</w:t>
      </w:r>
    </w:p>
    <w:p>
      <w:pPr>
        <w:pStyle w:val="Normal"/>
        <w:numPr>
          <w:ilvl w:val="0"/>
          <w:numId w:val="10"/>
        </w:numPr>
        <w:spacing w:before="0" w:after="0"/>
        <w:ind w:left="993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wyrabianie nawyku  zachowań proekologicznych</w:t>
      </w:r>
    </w:p>
    <w:p>
      <w:pPr>
        <w:pStyle w:val="Normal"/>
        <w:numPr>
          <w:ilvl w:val="0"/>
          <w:numId w:val="10"/>
        </w:numPr>
        <w:spacing w:before="0" w:after="0"/>
        <w:ind w:left="993" w:right="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wspieranie wychowawczej roli rodziców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ind w:left="72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IV. Struktura oddziaływań wychowawczych</w:t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Dyrektor szkoły: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993" w:leader="none"/>
        </w:tabs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stwarza warunki dla realizacji procesu wychowawczego w szkole,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993" w:leader="none"/>
        </w:tabs>
        <w:spacing w:before="0" w:after="0"/>
        <w:ind w:left="993" w:right="0" w:hanging="28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zapewnienia wysokiej jakości kształcenie oraz wsparcie psychologiczno – pedagogiczne wszystkim uczniom z uwzględnieniem zróżnicowania ich potrzeb rozwojowych i  edukacyjnych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993" w:leader="none"/>
        </w:tabs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993" w:leader="none"/>
        </w:tabs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993" w:leader="none"/>
        </w:tabs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993" w:leader="none"/>
        </w:tabs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współpracuje z zespołem wychowawców, pedagogiem, oraz Samorządem Uczniowskim, wspomaga nauczycieli w realizacji zadań,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993" w:leader="none"/>
        </w:tabs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czuwa nad realizowaniem przez uczniów obowiązku szkolnego,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993" w:leader="none"/>
        </w:tabs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nadzoruje zgodność działania szkoły ze statutem, w tym dba o przestrzeganie zasad oceniania, praw uczniów, kompetencji organów szkoły,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993" w:leader="none"/>
        </w:tabs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nadzoruje realizację szkolnego programu wychowawczo-profilaktycznego.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ind w:left="720" w:right="0" w:hanging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color w:val="000000"/>
          <w:sz w:val="24"/>
          <w:szCs w:val="24"/>
          <w:u w:val="single"/>
        </w:rPr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Rada pedagogiczna:</w:t>
      </w:r>
    </w:p>
    <w:p>
      <w:pPr>
        <w:pStyle w:val="Normal"/>
        <w:numPr>
          <w:ilvl w:val="0"/>
          <w:numId w:val="12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uczestniczy w diagnozowaniu pracy wychowawczej szkoły i potrzeb w zakresie działań profilaktycznych,</w:t>
      </w:r>
    </w:p>
    <w:p>
      <w:pPr>
        <w:pStyle w:val="Normal"/>
        <w:numPr>
          <w:ilvl w:val="0"/>
          <w:numId w:val="12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opracowuje projekt programu wychowawczo-profilaktycznego i uchwala go w porozumieniu z Radą rodziców ,</w:t>
      </w:r>
    </w:p>
    <w:p>
      <w:pPr>
        <w:pStyle w:val="Normal"/>
        <w:numPr>
          <w:ilvl w:val="0"/>
          <w:numId w:val="12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opracowuje i zatwierdza dokumenty i procedury postępowania nauczycieli w sytuacjach zagrożenia młodzieży demoralizacją i przestępczością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993" w:leader="none"/>
        </w:tabs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uczestniczy w realizacji Szkolnego Programu Wychowawczo-Profilaktycznego,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993" w:leader="none"/>
        </w:tabs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uczestniczy w ewaluacji Szkolnego Programu Wychowawczo-Profilaktycznego.</w:t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93" w:leader="none"/>
        </w:tabs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before="0" w:after="0"/>
        <w:ind w:left="993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Nauczyciele:</w:t>
      </w:r>
    </w:p>
    <w:p>
      <w:pPr>
        <w:pStyle w:val="Normal"/>
        <w:numPr>
          <w:ilvl w:val="0"/>
          <w:numId w:val="25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>
      <w:pPr>
        <w:pStyle w:val="Normal"/>
        <w:numPr>
          <w:ilvl w:val="0"/>
          <w:numId w:val="25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reagują na obecność w szkole osób obcych, które swoim zachowaniem stwarzają zagrożenie dla ucznia,</w:t>
      </w:r>
    </w:p>
    <w:p>
      <w:pPr>
        <w:pStyle w:val="Normal"/>
        <w:numPr>
          <w:ilvl w:val="0"/>
          <w:numId w:val="25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reagują na przejawy agresji, niedostosowania społecznego i uzależnień uczniów,</w:t>
      </w:r>
    </w:p>
    <w:p>
      <w:pPr>
        <w:pStyle w:val="Normal"/>
        <w:numPr>
          <w:ilvl w:val="0"/>
          <w:numId w:val="25"/>
        </w:numPr>
        <w:spacing w:before="0" w:after="0"/>
        <w:ind w:left="993" w:right="0" w:hanging="283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przestrzegają obowiązujących w szkole procedur postępowania w sytuacjach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zagrożenia młodzieży demoralizacją i przestępczością,</w:t>
      </w:r>
    </w:p>
    <w:p>
      <w:pPr>
        <w:pStyle w:val="Normal"/>
        <w:numPr>
          <w:ilvl w:val="0"/>
          <w:numId w:val="25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udzielają uczniom pomocy w przezwyciężaniu niepowodzeń szkolnych,</w:t>
      </w:r>
    </w:p>
    <w:p>
      <w:pPr>
        <w:pStyle w:val="Normal"/>
        <w:numPr>
          <w:ilvl w:val="0"/>
          <w:numId w:val="25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kształcą i wychowują dzieci w duchu patriotyzmu i demokracji,</w:t>
      </w:r>
    </w:p>
    <w:p>
      <w:pPr>
        <w:pStyle w:val="Normal"/>
        <w:numPr>
          <w:ilvl w:val="0"/>
          <w:numId w:val="25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rozmawiają z uczniami i rodzicami o zachowaniu i frekwencji oraz postępach w nauce na swoich zajęciach,</w:t>
      </w:r>
    </w:p>
    <w:p>
      <w:pPr>
        <w:pStyle w:val="Normal"/>
        <w:numPr>
          <w:ilvl w:val="0"/>
          <w:numId w:val="25"/>
        </w:numPr>
        <w:spacing w:before="0" w:after="20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wspierają zainteresowania i rozwój osobowy ucznia,</w:t>
      </w:r>
    </w:p>
    <w:p>
      <w:pPr>
        <w:pStyle w:val="Normal"/>
        <w:numPr>
          <w:ilvl w:val="0"/>
          <w:numId w:val="25"/>
        </w:numPr>
        <w:spacing w:before="0" w:after="200"/>
        <w:ind w:left="993" w:right="0" w:hanging="28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wykorzystują w procesach edukacyjnych narzędzia i zasoby cyfrowe oraz metody kształcenia na odległość. </w:t>
      </w:r>
    </w:p>
    <w:p>
      <w:pPr>
        <w:pStyle w:val="Normal"/>
        <w:numPr>
          <w:ilvl w:val="0"/>
          <w:numId w:val="25"/>
        </w:numPr>
        <w:spacing w:before="0" w:after="200"/>
        <w:ind w:left="993" w:right="0" w:hanging="283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bezpiecznie i efektywnie korzystają z technologii cyfrowych.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Wychowawcy klas:</w:t>
      </w:r>
    </w:p>
    <w:p>
      <w:pPr>
        <w:pStyle w:val="Normal"/>
        <w:numPr>
          <w:ilvl w:val="0"/>
          <w:numId w:val="26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diagnozują sytuację wychowawczą w klasie,</w:t>
      </w:r>
    </w:p>
    <w:p>
      <w:pPr>
        <w:pStyle w:val="Normal"/>
        <w:numPr>
          <w:ilvl w:val="0"/>
          <w:numId w:val="26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rozpoznają indywidualne potrzeby uczniów,</w:t>
      </w:r>
    </w:p>
    <w:p>
      <w:pPr>
        <w:pStyle w:val="Normal"/>
        <w:numPr>
          <w:ilvl w:val="0"/>
          <w:numId w:val="26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 oraz program profilaktyczno- wychowawczy klasy</w:t>
      </w:r>
    </w:p>
    <w:p>
      <w:pPr>
        <w:pStyle w:val="Normal"/>
        <w:numPr>
          <w:ilvl w:val="0"/>
          <w:numId w:val="26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przygotowują sprawozdanie z realizacji planu pracy wychowawczej i wnioski do dalszej pracy, oraz sprawozdanie z realizacji programu profilaktyczno- wychowawczego klasy</w:t>
      </w:r>
    </w:p>
    <w:p>
      <w:pPr>
        <w:pStyle w:val="Normal"/>
        <w:numPr>
          <w:ilvl w:val="0"/>
          <w:numId w:val="26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zapoznają uczniów swoich klas i ich rodziców z prawem wewnątrzszkolnym i obowiązującymi zwyczajami, tradycjami szkoły,</w:t>
      </w:r>
    </w:p>
    <w:p>
      <w:pPr>
        <w:pStyle w:val="Normal"/>
        <w:numPr>
          <w:ilvl w:val="0"/>
          <w:numId w:val="26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są członkami zespołu wychowawców i wykonują zadania zlecone przez przewodniczącego zespołu,</w:t>
      </w:r>
    </w:p>
    <w:p>
      <w:pPr>
        <w:pStyle w:val="Normal"/>
        <w:numPr>
          <w:ilvl w:val="0"/>
          <w:numId w:val="26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oceniają zachowanie uczniów swojej klasy, zgodnie z obowiązującymi w szkole procedurami,</w:t>
      </w:r>
    </w:p>
    <w:p>
      <w:pPr>
        <w:pStyle w:val="Normal"/>
        <w:numPr>
          <w:ilvl w:val="0"/>
          <w:numId w:val="26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>
      <w:pPr>
        <w:pStyle w:val="Normal"/>
        <w:numPr>
          <w:ilvl w:val="0"/>
          <w:numId w:val="26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wspierają uczniów potrzebujących pomocy, znajdujących się w trudnej sytuacji,</w:t>
      </w:r>
    </w:p>
    <w:p>
      <w:pPr>
        <w:pStyle w:val="Normal"/>
        <w:numPr>
          <w:ilvl w:val="0"/>
          <w:numId w:val="26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rozpoznają oczekiwania swoich uczniów i ich rodziców,</w:t>
      </w:r>
    </w:p>
    <w:p>
      <w:pPr>
        <w:pStyle w:val="Normal"/>
        <w:numPr>
          <w:ilvl w:val="0"/>
          <w:numId w:val="26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dbają o dobre relacje uczniów w klasie,</w:t>
      </w:r>
    </w:p>
    <w:p>
      <w:pPr>
        <w:pStyle w:val="Normal"/>
        <w:numPr>
          <w:ilvl w:val="0"/>
          <w:numId w:val="27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podejmują działania profilaktyczne w celu przeciwdziałania niewłaściwym zachowaniom podopiecznych,</w:t>
      </w:r>
    </w:p>
    <w:p>
      <w:pPr>
        <w:pStyle w:val="Normal"/>
        <w:numPr>
          <w:ilvl w:val="0"/>
          <w:numId w:val="27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podejmują działania w celu wspierania uczniów w trudnych sytuacjach zarówno w sferze dydaktycznej jak i psychologicznej w zakresie posiadanych kompetencji,</w:t>
      </w:r>
    </w:p>
    <w:p>
      <w:pPr>
        <w:pStyle w:val="Normal"/>
        <w:numPr>
          <w:ilvl w:val="0"/>
          <w:numId w:val="27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współpracują z sądem, Policją, Strażą Miejską, Patrolem Szkolnym innymi osobami i instytucjami działającymi na rzecz dzieci i młodzieży,</w:t>
      </w:r>
    </w:p>
    <w:p>
      <w:pPr>
        <w:pStyle w:val="Normal"/>
        <w:numPr>
          <w:ilvl w:val="0"/>
          <w:numId w:val="27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podejmują działania w zakresie poszerzania kompetencji wychowawczych</w:t>
      </w:r>
    </w:p>
    <w:p>
      <w:pPr>
        <w:pStyle w:val="Normal"/>
        <w:spacing w:before="0" w:after="0"/>
        <w:ind w:left="720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Zespół wychowawczy:</w:t>
      </w:r>
    </w:p>
    <w:p>
      <w:pPr>
        <w:pStyle w:val="Normal"/>
        <w:numPr>
          <w:ilvl w:val="0"/>
          <w:numId w:val="27"/>
        </w:numPr>
        <w:spacing w:before="0" w:after="0"/>
        <w:ind w:left="993" w:right="0" w:hanging="283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opracowuje projekty procedur postępowania w sytuacjach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zagrożenia młodzieży demoralizacją i przestępczością, zasad współpracy z instytucjami i osobami działającymi na rzecz uczniów,</w:t>
      </w:r>
    </w:p>
    <w:p>
      <w:pPr>
        <w:pStyle w:val="Normal"/>
        <w:numPr>
          <w:ilvl w:val="0"/>
          <w:numId w:val="27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analizuje i rozwiązuje bieżące problemy wychowawcze,</w:t>
      </w:r>
    </w:p>
    <w:p>
      <w:pPr>
        <w:pStyle w:val="Normal"/>
        <w:numPr>
          <w:ilvl w:val="0"/>
          <w:numId w:val="27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ustala potrzeby w zakresie doskonalenia umiejętności wychowawczych nauczycieli, w tym rozpoczynających pracę w roli wychowawcy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Pedagog szkolny/ Psycholog szkolny:</w:t>
      </w:r>
    </w:p>
    <w:p>
      <w:pPr>
        <w:pStyle w:val="Normal"/>
        <w:numPr>
          <w:ilvl w:val="0"/>
          <w:numId w:val="28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diagnozuje środowisko wychowawcze,</w:t>
      </w:r>
    </w:p>
    <w:p>
      <w:pPr>
        <w:pStyle w:val="Normal"/>
        <w:numPr>
          <w:ilvl w:val="0"/>
          <w:numId w:val="28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zapewnia uczniom pomoc pedagogiczną/psychologiczną w odpowiednich formach,</w:t>
      </w:r>
    </w:p>
    <w:p>
      <w:pPr>
        <w:pStyle w:val="Normal"/>
        <w:numPr>
          <w:ilvl w:val="0"/>
          <w:numId w:val="28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współpracuje z rodzicami uczniów potrzebującymi szczególnej troski wychowawczej lub stałej opieki,</w:t>
      </w:r>
    </w:p>
    <w:p>
      <w:pPr>
        <w:pStyle w:val="Normal"/>
        <w:numPr>
          <w:ilvl w:val="0"/>
          <w:numId w:val="28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zabiega o różne formy pomocy wychowawczej i materialnej dla uczniów,</w:t>
      </w:r>
    </w:p>
    <w:p>
      <w:pPr>
        <w:pStyle w:val="Normal"/>
        <w:numPr>
          <w:ilvl w:val="0"/>
          <w:numId w:val="28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współpracuje z rodzicami w zakresie działań wychowawczych i profilaktycznych, udziela pomocy psychologiczno-pedagogicznej rodzicom uczniów,</w:t>
      </w:r>
    </w:p>
    <w:p>
      <w:pPr>
        <w:pStyle w:val="Normal"/>
        <w:numPr>
          <w:ilvl w:val="0"/>
          <w:numId w:val="28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>
      <w:pPr>
        <w:pStyle w:val="Normal"/>
        <w:numPr>
          <w:ilvl w:val="0"/>
          <w:numId w:val="28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wspiera nauczycieli i rodziców w procesie wychowawczym</w:t>
      </w:r>
    </w:p>
    <w:p>
      <w:pPr>
        <w:pStyle w:val="Normal"/>
        <w:spacing w:before="0" w:after="0"/>
        <w:ind w:left="993" w:right="0"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Rodzice:</w:t>
      </w:r>
    </w:p>
    <w:p>
      <w:pPr>
        <w:pStyle w:val="Normal"/>
        <w:numPr>
          <w:ilvl w:val="0"/>
          <w:numId w:val="19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współtworzą szkolny program wychowawczo-profilaktyczny,</w:t>
      </w:r>
    </w:p>
    <w:p>
      <w:pPr>
        <w:pStyle w:val="Normal"/>
        <w:numPr>
          <w:ilvl w:val="0"/>
          <w:numId w:val="19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uczestniczą w diagnozowaniu pracy wychowawczej szkoły,</w:t>
      </w:r>
    </w:p>
    <w:p>
      <w:pPr>
        <w:pStyle w:val="Normal"/>
        <w:numPr>
          <w:ilvl w:val="0"/>
          <w:numId w:val="19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uczestniczą w wywiadówkach organizowanych przez szkołę,</w:t>
      </w:r>
    </w:p>
    <w:p>
      <w:pPr>
        <w:pStyle w:val="Normal"/>
        <w:numPr>
          <w:ilvl w:val="0"/>
          <w:numId w:val="19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zasięgają informacji na temat swoich dzieci w szkole,</w:t>
      </w:r>
    </w:p>
    <w:p>
      <w:pPr>
        <w:pStyle w:val="Normal"/>
        <w:numPr>
          <w:ilvl w:val="0"/>
          <w:numId w:val="19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współpracują z wychowawcą klasy i innymi nauczycielami uczącymi w klasie,</w:t>
      </w:r>
    </w:p>
    <w:p>
      <w:pPr>
        <w:pStyle w:val="Normal"/>
        <w:numPr>
          <w:ilvl w:val="0"/>
          <w:numId w:val="19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dbają o właściwą formę spędzania czasu wolnego przez uczniów,</w:t>
      </w:r>
    </w:p>
    <w:p>
      <w:pPr>
        <w:pStyle w:val="Normal"/>
        <w:numPr>
          <w:ilvl w:val="0"/>
          <w:numId w:val="19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Rada Rodziców uchwala w porozumieniu z radą pedagogiczną program wychowawczo-profilaktyczny szkoły.</w:t>
      </w:r>
    </w:p>
    <w:p>
      <w:pPr>
        <w:pStyle w:val="Normal"/>
        <w:numPr>
          <w:ilvl w:val="0"/>
          <w:numId w:val="19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Korzystają z proponowanych przez szkołę szkoleń, warsztatów, poszerzając wiedzę na temat kompetencji i obowiązków rodziców</w:t>
      </w:r>
    </w:p>
    <w:p>
      <w:pPr>
        <w:pStyle w:val="Normal"/>
        <w:numPr>
          <w:ilvl w:val="0"/>
          <w:numId w:val="19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aktywnie uczestniczą w życiu Szkoły Podstawowej nr 2 im.  Ks. Jana Twardowskiego w Białymstoku, w imprezach szkolnych, uroczystościach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numPr>
          <w:ilvl w:val="0"/>
          <w:numId w:val="11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Samorząd uczniowski</w:t>
      </w:r>
      <w:r>
        <w:rPr>
          <w:rFonts w:cs="Times New Roman" w:ascii="Times New Roman" w:hAnsi="Times New Roman"/>
          <w:color w:val="000000"/>
          <w:sz w:val="24"/>
          <w:szCs w:val="24"/>
        </w:rPr>
        <w:t>:</w:t>
      </w:r>
    </w:p>
    <w:p>
      <w:pPr>
        <w:pStyle w:val="Normal"/>
        <w:numPr>
          <w:ilvl w:val="0"/>
          <w:numId w:val="20"/>
        </w:numPr>
        <w:spacing w:before="0" w:after="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jest inspiratorem i organizatorem życia kulturalnego uczniów szkoły, działalności</w:t>
      </w: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oświatowej, sportowej oraz rozrywkowej zgodnie z własnymi potrzebami i możliwościami organizacyjnymi w porozumieniu z dyrektorem,</w:t>
      </w:r>
    </w:p>
    <w:p>
      <w:pPr>
        <w:pStyle w:val="Normal"/>
        <w:numPr>
          <w:ilvl w:val="0"/>
          <w:numId w:val="20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współpracuje z Radą Pedagogiczną, </w:t>
      </w:r>
    </w:p>
    <w:p>
      <w:pPr>
        <w:pStyle w:val="Normal"/>
        <w:numPr>
          <w:ilvl w:val="0"/>
          <w:numId w:val="20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prowadzi akcje pomocy dla potrzebujących kolegów, </w:t>
      </w:r>
    </w:p>
    <w:p>
      <w:pPr>
        <w:pStyle w:val="Normal"/>
        <w:numPr>
          <w:ilvl w:val="0"/>
          <w:numId w:val="20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jest przykładem dla innych uczniów, prezentuje porządane postawy w środowisku szkolnym</w:t>
      </w:r>
    </w:p>
    <w:p>
      <w:pPr>
        <w:pStyle w:val="Normal"/>
        <w:numPr>
          <w:ilvl w:val="0"/>
          <w:numId w:val="20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propaguje ideę samorządności oraz wychowania w demokracji,</w:t>
      </w:r>
    </w:p>
    <w:p>
      <w:pPr>
        <w:pStyle w:val="Normal"/>
        <w:numPr>
          <w:ilvl w:val="0"/>
          <w:numId w:val="20"/>
        </w:numPr>
        <w:spacing w:before="0" w:after="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dba o dobre imię i honor szkoły oraz wzbogaca jej tradycję,</w:t>
      </w:r>
    </w:p>
    <w:p>
      <w:pPr>
        <w:pStyle w:val="Normal"/>
        <w:numPr>
          <w:ilvl w:val="0"/>
          <w:numId w:val="20"/>
        </w:numPr>
        <w:spacing w:before="0" w:after="200"/>
        <w:ind w:left="993" w:right="0" w:hanging="283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może podejmować działania z zakresu wolontariatu.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26" w:leader="none"/>
          <w:tab w:val="left" w:pos="927" w:leader="none"/>
        </w:tabs>
        <w:spacing w:lineRule="auto" w:line="240" w:before="2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V. Diagnoza sytuacji wychowawczo-profilaktycznej szkoły:</w:t>
      </w:r>
    </w:p>
    <w:p>
      <w:pPr>
        <w:pStyle w:val="Tretekstu"/>
        <w:spacing w:before="9" w:after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b/>
          <w:color w:val="000000"/>
        </w:rPr>
      </w:r>
    </w:p>
    <w:p>
      <w:pPr>
        <w:pStyle w:val="Normal"/>
        <w:spacing w:lineRule="exact" w:line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Program wychowawczo-profilaktyczny został opracowany dla potrzeb uczniów Szkole Podstawowej nr 2 im. Ks. J. Twardowskiego. Jego cel stanowi wspieranie ucznia we wszechstronnym rozwoju, ukierunkowanym na osiągniecie pełni dojrzałości fizycznej, emocjonalnej i intelektualnej, duchowej i społecznej, które będzie wzmacniane i uzupełniane przez działania z zakresu profilaktyki. </w:t>
      </w:r>
    </w:p>
    <w:p>
      <w:pPr>
        <w:pStyle w:val="Normal"/>
        <w:spacing w:lineRule="exact" w:line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 tworzeniu Programu brali udział Dyrekcja szkoły, pedagog szkolny, psycholog oraz nauczyciele. Prace i dyskusje wokół programu zainicjowano na posiedzeniach Rady Rodziców i Rady Pedagogicznej jak również na spotkaniach Zespołu Wychowawczo-Profilaktycznego.</w:t>
      </w:r>
    </w:p>
    <w:p>
      <w:pPr>
        <w:pStyle w:val="Normal"/>
        <w:spacing w:lineRule="exact" w:line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 opracowaniu działań wychowawczo-profilaktycznych wzięto pod uwagę lokalizację szkoły oraz specyfikę środowiska lokalnego.</w:t>
      </w:r>
    </w:p>
    <w:p>
      <w:pPr>
        <w:pStyle w:val="Normal"/>
        <w:spacing w:lineRule="exact" w:line="2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Diagnozą objęto uczniów, nauczycieli, rodziców i pracowników niepedagogicznych szkoły.</w:t>
      </w:r>
    </w:p>
    <w:p>
      <w:pPr>
        <w:pStyle w:val="Normal"/>
        <w:spacing w:lineRule="exact" w:line="2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Diagnozy dokonano w oparciu o: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obserwację zachowań</w:t>
      </w:r>
      <w:r>
        <w:rPr>
          <w:rFonts w:cs="Times New Roman"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uczniów,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informacje</w:t>
      </w:r>
      <w:r>
        <w:rPr>
          <w:rFonts w:cs="Times New Roman"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nauczycieli</w:t>
      </w:r>
      <w:r>
        <w:rPr>
          <w:rFonts w:cs="Times New Roman"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o</w:t>
      </w:r>
      <w:r>
        <w:rPr>
          <w:rFonts w:cs="Times New Roman"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bieżących</w:t>
      </w:r>
      <w:r>
        <w:rPr>
          <w:rFonts w:cs="Times New Roman"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problemach</w:t>
      </w:r>
      <w:r>
        <w:rPr>
          <w:rFonts w:cs="Times New Roman"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wychowawczych,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wywiady</w:t>
      </w:r>
      <w:r>
        <w:rPr>
          <w:rFonts w:cs="Times New Roman"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badanie</w:t>
      </w:r>
      <w:r>
        <w:rPr>
          <w:rFonts w:cs="Times New Roman"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poczucia</w:t>
      </w:r>
      <w:r>
        <w:rPr>
          <w:rFonts w:cs="Times New Roman"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bezpieczeństwa</w:t>
      </w:r>
      <w:r>
        <w:rPr>
          <w:rFonts w:cs="Times New Roman"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uczniów</w:t>
      </w:r>
      <w:r>
        <w:rPr>
          <w:rFonts w:cs="Times New Roman"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</w:t>
      </w:r>
      <w:r>
        <w:rPr>
          <w:rFonts w:cs="Times New Roman"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szkole,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right="0" w:hanging="349"/>
        <w:contextualSpacing w:val="fals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badanie i obserwację postaw prozdrowotnych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obserwację</w:t>
      </w:r>
      <w:r>
        <w:rPr>
          <w:rFonts w:cs="Times New Roman"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badanie</w:t>
      </w:r>
      <w:r>
        <w:rPr>
          <w:rFonts w:cs="Times New Roman"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relacji rówieśniczych w klasie i </w:t>
      </w:r>
      <w:r>
        <w:rPr>
          <w:rFonts w:cs="Times New Roman"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</w:t>
      </w:r>
      <w:r>
        <w:rPr>
          <w:rFonts w:cs="Times New Roman"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szkole,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5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analizę</w:t>
      </w:r>
      <w:r>
        <w:rPr>
          <w:rFonts w:cs="Times New Roman"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frekwencji</w:t>
      </w:r>
      <w:r>
        <w:rPr>
          <w:rFonts w:cs="Times New Roman"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na</w:t>
      </w:r>
      <w:r>
        <w:rPr>
          <w:rFonts w:cs="Times New Roman"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zajęciach</w:t>
      </w: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lekcyjnych,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4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opinię</w:t>
      </w:r>
      <w:r>
        <w:rPr>
          <w:rFonts w:cs="Times New Roman"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uczniów</w:t>
      </w:r>
      <w:r>
        <w:rPr>
          <w:rFonts w:cs="Times New Roman"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wyrażanych</w:t>
      </w:r>
      <w:r>
        <w:rPr>
          <w:rFonts w:cs="Times New Roman"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m.in.</w:t>
      </w:r>
      <w:r>
        <w:rPr>
          <w:rFonts w:cs="Times New Roman"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przez</w:t>
      </w:r>
      <w:r>
        <w:rPr>
          <w:rFonts w:cs="Times New Roman" w:ascii="Times New Roman" w:hAnsi="Times New Roman"/>
          <w:color w:val="000000"/>
          <w:spacing w:val="-3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członków</w:t>
      </w:r>
      <w:r>
        <w:rPr>
          <w:rFonts w:cs="Times New Roman" w:ascii="Times New Roman" w:hAnsi="Times New Roman"/>
          <w:color w:val="000000"/>
          <w:spacing w:val="-4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Samorządu</w:t>
      </w:r>
      <w:r>
        <w:rPr>
          <w:rFonts w:cs="Times New Roman" w:ascii="Times New Roman" w:hAnsi="Times New Roman"/>
          <w:color w:val="000000"/>
          <w:spacing w:val="-3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Uczniowskiego,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analizę</w:t>
      </w:r>
      <w:r>
        <w:rPr>
          <w:rFonts w:cs="Times New Roman"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działań</w:t>
      </w:r>
      <w:r>
        <w:rPr>
          <w:rFonts w:cs="Times New Roman"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</w:t>
      </w:r>
      <w:r>
        <w:rPr>
          <w:rFonts w:cs="Times New Roman"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zakresie</w:t>
      </w:r>
      <w:r>
        <w:rPr>
          <w:rFonts w:cs="Times New Roman"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wolontariatu,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wywiady</w:t>
      </w:r>
      <w:r>
        <w:rPr>
          <w:rFonts w:cs="Times New Roman"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</w:t>
      </w:r>
      <w:r>
        <w:rPr>
          <w:rFonts w:cs="Times New Roman" w:ascii="Times New Roman" w:hAnsi="Times New Roman"/>
          <w:color w:val="000000"/>
          <w:spacing w:val="-4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nauczycielami</w:t>
      </w:r>
      <w:r>
        <w:rPr>
          <w:rFonts w:cs="Times New Roman"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uczniami</w:t>
      </w:r>
      <w:r>
        <w:rPr>
          <w:rFonts w:cs="Times New Roman"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nt.</w:t>
      </w:r>
      <w:r>
        <w:rPr>
          <w:rFonts w:cs="Times New Roman"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samorządności</w:t>
      </w:r>
      <w:r>
        <w:rPr>
          <w:rFonts w:cs="Times New Roman"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demokratyzacji</w:t>
      </w:r>
      <w:r>
        <w:rPr>
          <w:rFonts w:cs="Times New Roman"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</w:t>
      </w:r>
      <w:r>
        <w:rPr>
          <w:rFonts w:cs="Times New Roman"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szkole,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4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ocenę</w:t>
      </w:r>
      <w:r>
        <w:rPr>
          <w:rFonts w:cs="Times New Roman"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stwarzanych</w:t>
      </w:r>
      <w:r>
        <w:rPr>
          <w:rFonts w:cs="Times New Roman"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przez</w:t>
      </w:r>
      <w:r>
        <w:rPr>
          <w:rFonts w:cs="Times New Roman"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szkołę</w:t>
      </w:r>
      <w:r>
        <w:rPr>
          <w:rFonts w:cs="Times New Roman"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warunków</w:t>
      </w:r>
      <w:r>
        <w:rPr>
          <w:rFonts w:cs="Times New Roman"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pracy</w:t>
      </w:r>
      <w:r>
        <w:rPr>
          <w:rFonts w:cs="Times New Roman"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wypoczynku,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wywiady</w:t>
      </w:r>
      <w:r>
        <w:rPr>
          <w:rFonts w:cs="Times New Roman"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badanie</w:t>
      </w:r>
      <w:r>
        <w:rPr>
          <w:rFonts w:cs="Times New Roman"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uzdolnień</w:t>
      </w:r>
      <w:r>
        <w:rPr>
          <w:rFonts w:cs="Times New Roman"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aspiracji</w:t>
      </w:r>
      <w:r>
        <w:rPr>
          <w:rFonts w:cs="Times New Roman"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edukacyjnych</w:t>
      </w:r>
      <w:r>
        <w:rPr>
          <w:rFonts w:cs="Times New Roman"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uczniów,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badanie,</w:t>
      </w:r>
      <w:r>
        <w:rPr>
          <w:rFonts w:cs="Times New Roman"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obserwację</w:t>
      </w:r>
      <w:r>
        <w:rPr>
          <w:rFonts w:cs="Times New Roman" w:ascii="Times New Roman" w:hAnsi="Times New Roman"/>
          <w:color w:val="000000"/>
          <w:spacing w:val="-2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analizę</w:t>
      </w:r>
      <w:r>
        <w:rPr>
          <w:rFonts w:cs="Times New Roman"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przypadków</w:t>
      </w:r>
      <w:r>
        <w:rPr>
          <w:rFonts w:cs="Times New Roman"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agresji</w:t>
      </w:r>
      <w:r>
        <w:rPr>
          <w:rFonts w:cs="Times New Roman"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</w:t>
      </w:r>
      <w:r>
        <w:rPr>
          <w:rFonts w:cs="Times New Roman"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szkole,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379" w:before="164" w:after="0"/>
        <w:ind w:left="938" w:right="160" w:hanging="360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wywiady na temat </w:t>
      </w:r>
      <w:r>
        <w:rPr>
          <w:rFonts w:cs="Times New Roman"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znajomości</w:t>
      </w:r>
      <w:r>
        <w:rPr>
          <w:rFonts w:cs="Times New Roman"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wśród</w:t>
      </w:r>
      <w:r>
        <w:rPr>
          <w:rFonts w:cs="Times New Roman"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uczniów</w:t>
      </w:r>
      <w:r>
        <w:rPr>
          <w:rFonts w:cs="Times New Roman"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praw</w:t>
      </w:r>
      <w:r>
        <w:rPr>
          <w:rFonts w:cs="Times New Roman"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pacing w:val="-3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obowiązków,</w:t>
      </w:r>
      <w:r>
        <w:rPr>
          <w:rFonts w:cs="Times New Roman"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a</w:t>
      </w:r>
      <w:r>
        <w:rPr>
          <w:rFonts w:cs="Times New Roman"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także</w:t>
      </w:r>
      <w:r>
        <w:rPr>
          <w:rFonts w:cs="Times New Roman" w:ascii="Times New Roman" w:hAnsi="Times New Roman"/>
          <w:color w:val="000000"/>
          <w:spacing w:val="-3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hierarchii wartości,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3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analizę</w:t>
      </w:r>
      <w:r>
        <w:rPr>
          <w:rFonts w:cs="Times New Roman" w:ascii="Times New Roman" w:hAnsi="Times New Roman"/>
          <w:color w:val="000000"/>
          <w:spacing w:val="-3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frekwencji</w:t>
      </w:r>
      <w:r>
        <w:rPr>
          <w:rFonts w:cs="Times New Roman" w:ascii="Times New Roman" w:hAnsi="Times New Roman"/>
          <w:color w:val="000000"/>
          <w:spacing w:val="-3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rodziców</w:t>
      </w:r>
      <w:r>
        <w:rPr>
          <w:rFonts w:cs="Times New Roman"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na</w:t>
      </w:r>
      <w:r>
        <w:rPr>
          <w:rFonts w:cs="Times New Roman"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zebraniach</w:t>
      </w:r>
      <w:r>
        <w:rPr>
          <w:rFonts w:cs="Times New Roman"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organizowanych</w:t>
      </w:r>
      <w:r>
        <w:rPr>
          <w:rFonts w:cs="Times New Roman" w:ascii="Times New Roman" w:hAnsi="Times New Roman"/>
          <w:color w:val="000000"/>
          <w:spacing w:val="-3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przez</w:t>
      </w:r>
      <w:r>
        <w:rPr>
          <w:rFonts w:cs="Times New Roman" w:ascii="Times New Roman" w:hAnsi="Times New Roman"/>
          <w:color w:val="000000"/>
          <w:spacing w:val="-3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szkołę,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3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sprawozdania</w:t>
      </w:r>
      <w:r>
        <w:rPr>
          <w:rFonts w:cs="Times New Roman"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pacing w:val="-2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wnioski</w:t>
      </w:r>
      <w:r>
        <w:rPr>
          <w:rFonts w:cs="Times New Roman" w:ascii="Times New Roman" w:hAnsi="Times New Roman"/>
          <w:color w:val="000000"/>
          <w:spacing w:val="-2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zespołu</w:t>
      </w:r>
      <w:r>
        <w:rPr>
          <w:rFonts w:cs="Times New Roman" w:ascii="Times New Roman" w:hAnsi="Times New Roman"/>
          <w:color w:val="000000"/>
          <w:spacing w:val="-2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wychowawczo</w:t>
      </w:r>
      <w:r>
        <w:rPr>
          <w:rFonts w:cs="Times New Roman"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–</w:t>
      </w:r>
      <w:r>
        <w:rPr>
          <w:rFonts w:cs="Times New Roman" w:ascii="Times New Roman" w:hAnsi="Times New Roman"/>
          <w:color w:val="000000"/>
          <w:spacing w:val="-2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profilaktycznego,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77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dotychczas </w:t>
      </w:r>
      <w:r>
        <w:rPr>
          <w:rFonts w:cs="Times New Roman" w:ascii="Times New Roman" w:hAnsi="Times New Roman"/>
          <w:color w:val="000000"/>
          <w:spacing w:val="-4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realizowany</w:t>
      </w:r>
      <w:r>
        <w:rPr>
          <w:rFonts w:cs="Times New Roman"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program</w:t>
      </w:r>
      <w:r>
        <w:rPr>
          <w:rFonts w:cs="Times New Roman"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wychowawczo-</w:t>
      </w:r>
      <w:r>
        <w:rPr>
          <w:rFonts w:cs="Times New Roman"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profilaktyczny</w:t>
      </w:r>
      <w:r>
        <w:rPr>
          <w:rFonts w:cs="Times New Roman" w:ascii="Times New Roman" w:hAnsi="Times New Roman"/>
          <w:color w:val="000000"/>
          <w:spacing w:val="-43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/>
          <w:sz w:val="24"/>
          <w:szCs w:val="24"/>
        </w:rPr>
        <w:t>i</w:t>
      </w:r>
      <w:r>
        <w:rPr>
          <w:rFonts w:cs="Times New Roman" w:ascii="Times New Roman" w:hAnsi="Times New Roman"/>
          <w:color w:val="000000"/>
          <w:spacing w:val="-4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jego</w:t>
      </w:r>
      <w:r>
        <w:rPr>
          <w:rFonts w:cs="Times New Roman" w:ascii="Times New Roman" w:hAnsi="Times New Roman"/>
          <w:color w:val="000000"/>
          <w:spacing w:val="-43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ewaluację,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6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wnioski z nadzoru </w:t>
      </w:r>
      <w:r>
        <w:rPr>
          <w:rFonts w:cs="Times New Roman" w:ascii="Times New Roman" w:hAnsi="Times New Roman"/>
          <w:color w:val="000000"/>
          <w:spacing w:val="-4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pedagogicznego.</w:t>
      </w:r>
    </w:p>
    <w:p>
      <w:pPr>
        <w:pStyle w:val="ListParagraph"/>
        <w:widowControl w:val="false"/>
        <w:tabs>
          <w:tab w:val="clear" w:pos="708"/>
          <w:tab w:val="left" w:pos="926" w:leader="none"/>
          <w:tab w:val="left" w:pos="927" w:leader="none"/>
        </w:tabs>
        <w:spacing w:lineRule="auto" w:line="240" w:before="166" w:after="0"/>
        <w:ind w:left="507" w:right="0" w:hanging="0"/>
        <w:contextualSpacing w:val="false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Przeprowadzona diagnoza wskazuje na istnienie następujących obszarów do pracy w zakresie działań wychowawczo-profilaktycznym:</w:t>
      </w:r>
    </w:p>
    <w:p>
      <w:pPr>
        <w:pStyle w:val="Tretekstu"/>
        <w:spacing w:before="6" w:after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0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uczniowie</w:t>
      </w:r>
      <w:r>
        <w:rPr>
          <w:rFonts w:cs="Times New Roman"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wykazują</w:t>
      </w:r>
      <w:r>
        <w:rPr>
          <w:rFonts w:cs="Times New Roman"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trudności</w:t>
      </w:r>
      <w:r>
        <w:rPr>
          <w:rFonts w:cs="Times New Roman"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z</w:t>
      </w:r>
      <w:r>
        <w:rPr>
          <w:rFonts w:cs="Times New Roman"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motywacją</w:t>
      </w:r>
      <w:r>
        <w:rPr>
          <w:rFonts w:cs="Times New Roman"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do</w:t>
      </w:r>
      <w:r>
        <w:rPr>
          <w:rFonts w:cs="Times New Roman"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nauki, nie wiedzą po co się uczą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4" w:after="0"/>
        <w:ind w:left="926" w:right="0" w:hanging="349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mało</w:t>
      </w:r>
      <w:r>
        <w:rPr>
          <w:rFonts w:cs="Times New Roman"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czasu</w:t>
      </w:r>
      <w:r>
        <w:rPr>
          <w:rFonts w:cs="Times New Roman"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poświęcają</w:t>
      </w:r>
      <w:r>
        <w:rPr>
          <w:rFonts w:cs="Times New Roman"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na</w:t>
      </w:r>
      <w:r>
        <w:rPr>
          <w:rFonts w:cs="Times New Roman" w:ascii="Times New Roman" w:hAnsi="Times New Roman"/>
          <w:color w:val="000000"/>
          <w:spacing w:val="-18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aktywność</w:t>
      </w:r>
      <w:r>
        <w:rPr>
          <w:rFonts w:cs="Times New Roman"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fizyczną,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4" w:after="0"/>
        <w:ind w:left="926" w:right="0" w:hanging="349"/>
        <w:contextualSpacing w:val="fals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uczniowie zbyt dużo czasu spędzają w sieci, nie rozstaja się z telefonem komórkowym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240" w:before="164" w:after="0"/>
        <w:ind w:left="926" w:right="0" w:hanging="349"/>
        <w:contextualSpacing w:val="fals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niektórzy uczniowie przejawiają trudności w umiejętnym i samodzielnym rozwiązywaniu konfliktów rówieśniczych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379" w:before="4" w:after="0"/>
        <w:ind w:left="938" w:right="159" w:hanging="360"/>
        <w:contextualSpacing w:val="false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w</w:t>
      </w:r>
      <w:r>
        <w:rPr>
          <w:rFonts w:cs="Times New Roman"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szkole</w:t>
      </w:r>
      <w:r>
        <w:rPr>
          <w:rFonts w:cs="Times New Roman"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występują</w:t>
      </w: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</w:rPr>
        <w:t>przypadki</w:t>
      </w: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konfliktów</w:t>
      </w: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między</w:t>
      </w: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uczniami</w:t>
      </w:r>
      <w:r>
        <w:rPr>
          <w:rFonts w:cs="Times New Roman" w:ascii="Times New Roman" w:hAnsi="Times New Roman"/>
          <w:color w:val="000000"/>
          <w:spacing w:val="-15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(agresja słowna,</w:t>
      </w:r>
      <w:r>
        <w:rPr>
          <w:rFonts w:cs="Times New Roman"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wulgaryzmy)</w:t>
      </w:r>
    </w:p>
    <w:p>
      <w:pPr>
        <w:pStyle w:val="ListParagraph"/>
        <w:widowControl w:val="false"/>
        <w:numPr>
          <w:ilvl w:val="1"/>
          <w:numId w:val="29"/>
        </w:numPr>
        <w:tabs>
          <w:tab w:val="clear" w:pos="708"/>
          <w:tab w:val="left" w:pos="926" w:leader="none"/>
          <w:tab w:val="left" w:pos="927" w:leader="none"/>
        </w:tabs>
        <w:spacing w:lineRule="auto" w:line="379" w:before="4" w:after="0"/>
        <w:ind w:left="938" w:right="159" w:hanging="360"/>
        <w:contextualSpacing w:val="fals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uczniowie potrzebują większej liczby zajęć nt. szkodliwości substancji psychoaktywnych oraz papierosów/epapierosów</w:t>
      </w:r>
    </w:p>
    <w:p>
      <w:pPr>
        <w:pStyle w:val="Nagwek1"/>
        <w:spacing w:lineRule="auto" w:line="379"/>
        <w:rPr>
          <w:rFonts w:ascii="Times New Roman" w:hAnsi="Times New Roman" w:cs="Times New Roman"/>
          <w:color w:val="000000"/>
          <w:w w:val="95"/>
          <w:sz w:val="24"/>
          <w:szCs w:val="24"/>
        </w:rPr>
      </w:pPr>
      <w:r>
        <w:rPr>
          <w:rFonts w:cs="Times New Roman" w:ascii="Times New Roman" w:hAnsi="Times New Roman"/>
          <w:color w:val="000000"/>
          <w:w w:val="95"/>
          <w:sz w:val="24"/>
          <w:szCs w:val="24"/>
        </w:rPr>
        <w:t>Diagnoza pozwoliła na wyłonienie następujących czynników ryzyka i czynników chroniących: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 w:ascii="Times New Roman" w:hAnsi="Times New Roman"/>
          <w:b/>
          <w:sz w:val="24"/>
          <w:szCs w:val="24"/>
          <w:u w:val="single"/>
        </w:rPr>
        <w:t>Czynnikami chroniącymi naszej szkoły są: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- uczniowie doceniają pozytywny klimat szkoły, angażują się w niemal wszystkie działania i inicjatywy podejmowane na rzecz szkoły;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- poczucie bezpieczeństwa na terenie szkoły;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- szkoła promuje zdrowy styl życia, pokazuje jak można spędzić wolny czas;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- wielu uczniów wykazuje dużą wrażliwość społeczną, angażując się w działania o charakterze wolontaryjnym;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-zdecydowany brak akceptacji przez szkołę dla przemocy przez wprowadzenie i stosowanie właściwych w tym zakresie procedur, a także eliminowanie negatywnych relacji między uczniami;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- uczniowie chętnie uprawiają sporty, czas poświęcają rodzinie;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- uczniowie mają stanowczo negatywny stosunek do narkotyków, dopalaczy, papierosów;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b/>
          <w:sz w:val="24"/>
          <w:szCs w:val="24"/>
          <w:u w:val="single"/>
        </w:rPr>
        <w:t>Czynniki ryzyka: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- spędzanie wolnego czasu na grach online;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- obojętność na zażywanie substancji psychoaktywnych przez inne osoby;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-bierne sposoby spędzania wolnego czasu (gry online, korzystanie z portali społecznościowych, szczególnie Tik Tok);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- obniżony nastrój u niektórych uczniów;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- niewystarczająco bliskie kontakty z bliskimi</w:t>
      </w:r>
    </w:p>
    <w:p>
      <w:pPr>
        <w:pStyle w:val="Normal"/>
        <w:spacing w:lineRule="auto" w:line="360" w:before="0" w:after="0"/>
        <w:jc w:val="both"/>
        <w:rPr/>
      </w:pPr>
      <w:r>
        <w:rPr>
          <w:rStyle w:val="Domylnaczcionkaakapitu"/>
          <w:rFonts w:cs="Times New Roman" w:ascii="Times New Roman" w:hAnsi="Times New Roman"/>
          <w:sz w:val="24"/>
          <w:szCs w:val="24"/>
        </w:rPr>
        <w:t>- niska motywacja do brania udziału w życiu szkoły.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VI. Kalendarz organizacji pracy szkoły w roku szkolnym 2023/2024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Kalendarz został zawarty w odrębnym dokumencie „Organizacja pracy szkoły na rok szkolny 2023/2024”.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VII. Szczegółowe cele wychowawcze do realizacji w roku szkolnym 2022/2023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OBSZAR ROZWOJU INTELEKTUALNEGO:</w:t>
      </w:r>
    </w:p>
    <w:p>
      <w:pPr>
        <w:pStyle w:val="Normal"/>
        <w:numPr>
          <w:ilvl w:val="0"/>
          <w:numId w:val="2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Rozpoznanie i rozwijanie możliwości, uzdolnień i zainteresowań uczniów.</w:t>
      </w:r>
    </w:p>
    <w:p>
      <w:pPr>
        <w:pStyle w:val="Normal"/>
        <w:numPr>
          <w:ilvl w:val="0"/>
          <w:numId w:val="22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Wszyscy uczniowie wymagający wsparcia uzyskają pomoc w odpowiedniej formie. </w:t>
      </w:r>
    </w:p>
    <w:p>
      <w:pPr>
        <w:pStyle w:val="Normal"/>
        <w:numPr>
          <w:ilvl w:val="0"/>
          <w:numId w:val="22"/>
        </w:numPr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Rozwijanie umiejętności rozpoznawania własnych uzdolnień</w:t>
      </w:r>
    </w:p>
    <w:p>
      <w:pPr>
        <w:pStyle w:val="Normal"/>
        <w:numPr>
          <w:ilvl w:val="0"/>
          <w:numId w:val="22"/>
        </w:numPr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Planowanie własnego rozwoju, podejmowanie decyzji edukacyjno-zawodowej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OBSZAR ROZWOJU MORALNEGO:</w:t>
      </w:r>
    </w:p>
    <w:p>
      <w:pPr>
        <w:pStyle w:val="Normal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Upowszechnienie wiedzy na temat obowiązujących w szkole norm i wartości.</w:t>
      </w:r>
    </w:p>
    <w:p>
      <w:pPr>
        <w:pStyle w:val="Normal"/>
        <w:numPr>
          <w:ilvl w:val="0"/>
          <w:numId w:val="17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Wychowawcy zapoznają uczniów i rodziców z systemem wartości przyjętych w koncepcji pracy szkoły oraz regulacjami prawa wewnątrzszkolnego. </w:t>
      </w:r>
    </w:p>
    <w:p>
      <w:pPr>
        <w:pStyle w:val="Normal"/>
        <w:numPr>
          <w:ilvl w:val="0"/>
          <w:numId w:val="17"/>
        </w:numPr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Poprawa relacji pomiędzy pracownikami szkoły i uczniami. Uczniowie w swoich zachowaniach kierują się normami wynikającymi z przyjętych w szkole wartości.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OBSZAR ROZWOJU SPOŁECZNEGO: </w:t>
      </w:r>
    </w:p>
    <w:p>
      <w:pPr>
        <w:pStyle w:val="ListParagraph"/>
        <w:numPr>
          <w:ilvl w:val="0"/>
          <w:numId w:val="21"/>
        </w:numPr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Uwzględnienie tematyki dotyczącej istotnych problemów społecznych (zdrowotnych, prawnych, finansowych, klimatycznych i ochrony środowiska)</w:t>
      </w:r>
      <w:r>
        <w:rPr>
          <w:rFonts w:cs="Times New Roman" w:ascii="Times New Roman" w:hAnsi="Times New Roman"/>
          <w:color w:val="000000"/>
          <w:sz w:val="21"/>
          <w:szCs w:val="21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zagadnienia, które kształtują postawy prozdrowotne uczniów oraz ugruntowują wiedzę na temat ochrony klimatu, podkreślają korzyści ze znajomości prawa w codziennym życiu czy gospodarowania posiadanymi środkami finansowymi, w tym oszczędzania.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Integracja zespołów klasowych.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Rozumienie i respektowanie obowiązujących norm-uczeń zna swoje prawa i obowiązki .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Rozwijanie postaw prospołecznych i działań w zakresie wolontariatu. 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Rozwijanie kluczowych cech kształtujących postawę przedsiębiorczości u dzieci i młodzieży.</w:t>
      </w:r>
    </w:p>
    <w:p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Działania podnoszące jakość edukacji oraz integracja obcokrajowców.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OBSZAR ROZWOJU EMOCJONALNEGO:</w:t>
      </w:r>
    </w:p>
    <w:p>
      <w:pPr>
        <w:pStyle w:val="Normal"/>
        <w:numPr>
          <w:ilvl w:val="0"/>
          <w:numId w:val="23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Kształtowanie pozytywnego obrazu własnej osoby.</w:t>
      </w:r>
    </w:p>
    <w:p>
      <w:pPr>
        <w:pStyle w:val="Normal"/>
        <w:numPr>
          <w:ilvl w:val="0"/>
          <w:numId w:val="23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Przeprowadzenie cyklu zajęć radzenia sobie w sytuacjach trudnych, stresowych</w:t>
      </w:r>
    </w:p>
    <w:p>
      <w:pPr>
        <w:pStyle w:val="Normal"/>
        <w:numPr>
          <w:ilvl w:val="0"/>
          <w:numId w:val="23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Kształtowanie umiejętności w zakresie obiektywizacji samooceny </w:t>
      </w:r>
    </w:p>
    <w:p>
      <w:pPr>
        <w:pStyle w:val="Normal"/>
        <w:numPr>
          <w:ilvl w:val="0"/>
          <w:numId w:val="23"/>
        </w:numPr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Kształtowanie świadomości, kompetencji w obszarach samorozwoju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OBSZAR ROZWOJU FIZYCZNEGO:</w:t>
      </w:r>
    </w:p>
    <w:p>
      <w:pPr>
        <w:pStyle w:val="Normal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Kształtowanie umiejętności podejmowania i realizacji zachowań prozdrowotnych.</w:t>
      </w:r>
    </w:p>
    <w:p>
      <w:pPr>
        <w:pStyle w:val="Normal"/>
        <w:numPr>
          <w:ilvl w:val="0"/>
          <w:numId w:val="16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Przeprowadzanie testów sprawności fizycznej oraz wprowadzanie ich do Systemu „Sportowe Talenty”</w:t>
      </w:r>
    </w:p>
    <w:p>
      <w:pPr>
        <w:pStyle w:val="Normal"/>
        <w:numPr>
          <w:ilvl w:val="0"/>
          <w:numId w:val="16"/>
        </w:numPr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Kształtowanie świadomości prozdrowotnej oraz uświadomienie wpływu odpowiedniego stylu życia na zdrowie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VIII. Harmonogram działań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W w:w="935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3259"/>
        <w:gridCol w:w="1843"/>
        <w:gridCol w:w="1844"/>
      </w:tblGrid>
      <w:tr>
        <w:trPr>
          <w:trHeight w:val="11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pl-PL" w:bidi="ar-SA"/>
              </w:rPr>
              <w:t>Zadania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pl-PL" w:bidi="ar-SA"/>
              </w:rPr>
              <w:t>Forma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pl-PL" w:bidi="ar-SA"/>
              </w:rPr>
              <w:t>Osoby odpowiedzialne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pl-PL" w:bidi="ar-SA"/>
              </w:rPr>
              <w:t>Termin</w:t>
            </w:r>
          </w:p>
        </w:tc>
      </w:tr>
      <w:tr>
        <w:trPr>
          <w:trHeight w:val="360" w:hRule="atLeast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4"/>
                <w:szCs w:val="24"/>
                <w:lang w:val="pl-PL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bidi="ar-SA"/>
              </w:rPr>
              <w:t>SFERA INTELEKTUALNA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Rozpoznanie </w:t>
              <w:br/>
              <w:t xml:space="preserve">i rozwijanie możliwości, uzdolnień </w:t>
              <w:br/>
              <w:t>i zainteresowań uczniów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Przeprowadzanie w klasach diagnoz  wstępnych, obserwacje podczas bieżącej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nauczyciele,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wychowawcy świetlicy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 bieżąco</w:t>
            </w:r>
          </w:p>
        </w:tc>
      </w:tr>
      <w:tr>
        <w:trPr>
          <w:trHeight w:val="6089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  <w:t>Rozwijanie umiejętności rozpoznawania własnych uzdolnień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Przygotowanie warsztatów, konkursów, udział w projektach, wyjścia do muzeum, teatru, na wystawy, udział w życiu kulturalnym miasta,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przygotowanie programów artystycznych na uroczystości szkolne, prezentowanie talentów na forum szkoły, lekcje wychowawcze nt. rozpoznawania własnych uzdolnień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Udział uczniów </w:t>
              <w:br/>
              <w:t>w konkursach, zawodach sportowych i innych formach prezentacji wiedzy i  własnych umiejętności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Upowszechnianie czytelnictwa, rozwijanie kompetencji czytelniczych uczniów.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Realizacja innowacji pedagogicznych.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nauczyciele, wychowawcy, wychowawcy świetlicy, specjaliści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Zgodnie z harmonogramem zajęć prowadzonych przez konkretne osoby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Zgodnie </w:t>
              <w:br/>
              <w:t xml:space="preserve">z kalendarzem szkolnych uroczystości określających terminy konkretnych przedsięwzięć </w:t>
              <w:br/>
              <w:t>i osoby odpowiedzialne za ich przygotowanie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Rozwijanie umiejętności rozpoznawania własnych uzdolnień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zajęcia poświęcone tej tematyce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Zgodnie z harmonogramem zajęć w poszczególnych klasach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Kształtowanie postawy twórczej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przygotowanie programów artystycznych na uroczystości szkolne, prezentowanie talentów na forum szkoły, udział w projektach edukacyjnych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organizatorzy imprez i uroczystości szkolnych, koordynatorzy projektów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 bieżąco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Podnoszenie efektów kształcenia poprzez uświadamianie wagi edukacji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lekcje wychowawcze poświęcone tej tematyce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Zgodnie z harmonogramem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Uczenie planowania i dobrej organizacji własnej pracy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lekcje wychowawcze poświęcone tej tematyce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 bieżąco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Wykorzystywanie Technologii informacyjno-komunikacyjnej w realizacji podstawy programowej w celu rozwijania umiejętności matematycznych ,rozumowania, logicznego myślenia, wyciągania wniosków , programowania offline i online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 „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Kodowanie z klasą”, Klub eTwining, koło informatyczne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Nauczyciele klas 1-3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Kształtowanie postawy współpracy w zespole, umiejętność komunikacji, fair play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lekcje wychowawcze, praca w zespołach w trakcie bieżącej pracy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nauczyciele, wychowawcy świetlicy specjaliści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pl-PL" w:bidi="ar-SA"/>
              </w:rPr>
              <w:t>Planowanie własnego rozwoju, podejmowanie decyzji edukacyjno-zawodowej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Rozpoznawanie predyspozycji zawodowych, spotkanie z przedstawicielami szkół ponadpodstawowych  współpraca z Poradnia Psychologiczno-Pedagogiczną, spotkania z przedstawicielami konkretnych zawodów.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nauczyciele, szkolny doradca zawodowy,  psycholog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pl-PL" w:bidi="ar-SA"/>
              </w:rPr>
              <w:t>Wspomaganie uczniów  wymagających wsparcia w sferze dydaktycznej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pl-PL" w:bidi="ar-SA"/>
              </w:rPr>
              <w:t>i wychowawczej ze szczególnym uwzględnieniem trudności rozwojowych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Realizacja programów, projektów, innowacji pedagogicznych o charakterze wychowawczym, zajęcia  z zakresu pomocy psychologiczno-pedagogicznej, indywidualne spotkania i konsultacje z nauczycielami, specjalistami, współpraca z  placówkami specjalistycznymi na terenie miasta, dostosowania treści i metod pracy do możliwości uczniów zawartych w opiniach, KPP, orzeczeniach o potrzebie kształcenia specjalnego.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Nauczyciele, pedagog specjalny, psycholog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/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Rozwijanie umiejętności uczniów i nauczycieli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z wykorzystaniem sprzętu „Laboratoria Przyszłości”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jc w:val="left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Poprawne metodycznie wykorzystywanie narzędzi i materiałów dostępnych w sieci, w szczególności opartych na sztucznej inteligencji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  <w:t>Tworzenie pomocy dydaktycznych z wykorzystaniem drukarek 3D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  <w:t>Wychowawcy,  wychowawcy świetlicy, nauczyciele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hd w:fill="F3F3F3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hd w:fill="F3F3F3" w:val="clear"/>
              </w:rPr>
            </w:r>
          </w:p>
        </w:tc>
      </w:tr>
      <w:tr>
        <w:trPr>
          <w:trHeight w:val="260" w:hRule="atLeast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2"/>
                <w:szCs w:val="22"/>
                <w:lang w:val="pl-PL" w:bidi="ar-SA"/>
              </w:rPr>
              <w:t>SFERA MORALNA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Kształtowanie postaw tolerancji i empatii, pogłębianie i wzmacnianie koleżeństwa, zaufania, przyjaźni, życzliwości w relacjach rówieśniczych. Kształtowanie wrażliwości na potrzeby drugiego człowieka, uczenie  bezinteresownej pomocy, rozwijanie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 wspieranie działalności wolontariatu.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działalność charytatywna, wolontariat szkolny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godz. wychowawcze, zajęcia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 pedagogiem/psychologiem, lekcje j. polskiego, organizowanie spotkań informacyjnych o postępach i trudnościach poprzez Teams (w czasie nauki zdalnej), Librus, telefon, monitorowanie sytuacji wychowawczej w poszczególnych klasach, systematyczne powoływanie spotkań zespołów wychowawczych.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nauczyciele j. polskiego, pedagog, psycholog, opiekunowie wolontariatu, wychowawcy świetlicy, wychowawcy, nauczyciele, pedagog, psycholog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 bieżąco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Kształtowanie patriotycznych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 obywatelskich postaw uczniów – poczucia odpowiedzialności za naszą ojczyznę. Rozwój poszanowania dziedzictwa narodowego i kształtowanie świadomości narodowej. Wskazywanie autorytetów i wzorców moralnych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świętowanie rocznic </w:t>
              <w:br/>
              <w:t>i wydarzeń patriotycznych, lekcje wychowawcze na temat patriotyzmu, reprezentowanie szkoły podczas uroczystości miejskich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wychowawcy świetlicy nauczyciele historii, opiekunowie SU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Zgodnie </w:t>
              <w:br/>
              <w:t>z kalendarzem uroczystości i personalną odpowiedzialnością za konkretne działanie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Poznanie dorobku kulturalnego Europy, świata, wykształcenie postawy tolerancji i szacunku dla innych narodów, kultur, religii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wycieczki tematyczne, lekcje wychowawcze,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warsztaty z pedagogiem we współpracy z KMP, rozmowy z uczniami na temat uczniów cudzoziemskich, bądź z doświadczeniem migracji , o ich trudnościach adaptacyjnych (jeżeli występują) oraz rozmowy mające na celu bliższe poznanie ich kultury, doświadczeń życiowych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nauczyciele, pedagog szkolny organizacje, wychowawcy świetlicy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Uczenie właściwego pojęcia tolerancji, odwagi w reagowaniu na niesprawiedliwość, krzywdę drugiego człowieka, agresję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warsztaty organizowane przez pedagoga szkolnego,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lekcje wychowawcze poświęcone tej tematyce,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pedagog szkolny, psycholog szkolny,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 klas, wychowawcy świetlicy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 bieżąco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Kształtowanie prawidłowych postaw i zachowań uczniów w grupie rówieśniczej: uczeń umie uszanować zdanie innych oraz potrafi bronić własnego zdania; uczeń umie powiedzieć </w:t>
            </w:r>
            <w:r>
              <w:rPr>
                <w:rFonts w:cs="Times New Roman" w:ascii="Times New Roman" w:hAnsi="Times New Roman"/>
                <w:i/>
                <w:color w:val="000000"/>
                <w:kern w:val="0"/>
                <w:sz w:val="22"/>
                <w:szCs w:val="22"/>
                <w:lang w:val="pl-PL" w:bidi="ar-SA"/>
              </w:rPr>
              <w:t xml:space="preserve">nie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 niewłaściwe propozycje, dokonuje trafnego wyboru</w:t>
            </w:r>
            <w:r>
              <w:rPr>
                <w:rFonts w:cs="Times New Roman" w:ascii="Times New Roman" w:hAnsi="Times New Roman"/>
                <w:color w:val="000000"/>
                <w:kern w:val="0"/>
                <w:sz w:val="18"/>
                <w:szCs w:val="18"/>
                <w:lang w:val="pl-PL" w:bidi="ar-SA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lekcje wychowawcze poświęcone tej tematyce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hd w:fill="FFFF00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hd w:fill="FFFF00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pedagog szkolny,psycholog, wychowawcy świetlicy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hd w:fill="FFFF00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hd w:fill="FFFF00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hd w:fill="FFFF00" w:val="clear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 bieżąco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hd w:fill="FFFF00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hd w:fill="FFFF00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hd w:fill="FFFF00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hd w:fill="FFFF00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  <w:shd w:fill="FFFF00" w:val="clear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hd w:fill="FFFF00" w:val="clear"/>
              </w:rPr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Kształtowanie przekonania o społecznym wymiarze istnienia osoby ludzkiej, a także o społecznym aspekcie bycia uczniem szkoły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Omówienie zasad statutu szkoły i regulaminów szkolnych,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lekcje wychowawcze poświęcone tej tematyce.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 semestr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Profilaktyka zagrożeń ze szczególnym uwzględnieniem patotreści w Internecie oraz krytyczne podejście do materiałów oglądanych w mediach społecznościowych( głównie Tik Tok, YT) i ich wpływu na rozwój dzieci i młodzież, a także: nikotynizm, alkoholizm, dopalacze, narkomania, fonoholizm i inne uzależnienia behawioralne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spotkania  ze specjalistami, lekarzami, psychologami, przedstawicielami instytucji wspomagających wychowanie oraz zajmujących się terapią, zajęcia świetlicowe,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 pedagogiem szkolnym, psychologiem, godziny wychowawcze, lekcje chemii, biologii. przyrody, religii, przedstawienia profilaktyczne, pedagogizacja rodziców w w/w zakresie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pedagog szkolny,psycholog szkolny, wychowawcy, nauczyciele świetlicy, nauczyciele biologii, chemii, przyrody, religii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I, II semestr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Realizacja programów mających na celu modelowanie postaw prozdrowotnych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sz w:val="22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sz w:val="22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programy:  „Trzymaj formę”,   „Nie pal przy mnie, proszę”, „Program dla szkół”, „Zachowaj trzeźwy umysł”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Arial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eastAsia="Arial"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 klas, nauczyciele, pielęgniarka szkolna, psycholog szkolny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I,II semestr</w:t>
            </w:r>
          </w:p>
        </w:tc>
      </w:tr>
      <w:tr>
        <w:trPr/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4"/>
                <w:szCs w:val="24"/>
                <w:lang w:val="pl-PL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bidi="ar-SA"/>
              </w:rPr>
              <w:t>SFERA SPOŁECZNA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Uczenie działania zespołowego, tworzenia klimatu dialogu </w:t>
              <w:br/>
              <w:t xml:space="preserve">i efektywnej współpracy, umiejętności słuchania innych </w:t>
              <w:br/>
              <w:t>i rozumienia ich poglądów.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Uczenie zasad samorządności </w:t>
              <w:br/>
              <w:t>i demokracji. Umiejętne rozwiązywanie konfliktów rówieśniczych.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Działania ukierunkowane na wysoki poziom bezpieczeństwa uczniów.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72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Udział w pracach Samorządu Szkolnego i klasowego.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Wybory do samorządu uczniowskiego/wybory samorządów klasowych, wybory opiekuna samorządu uczniowskiego.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Udział uczniów w procesie planowania pracy klasy, szkoły.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Reprezentowanie szkoły w czasie uroczystości lokalnych. Godziny wychowawcze dotyczące umiejętnego rozwiązywania konfliktów rówieśniczych.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Ankiety, wyjścia na strzelnicę.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Zajęcia nt. profilaktyki przemocy.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77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opiekun samorządu, wychowawcy, nauczyciele, psycholog, pedagog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Zgodnie z harmonogramem działań samorządu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Kształtowanie postawy prozdrowotnej uczniów,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Kształtowanie postawy szacunku wobec środowiska naturalnego.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Ugruntowywanie wiedzy na temat ochrony klimatu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Udział w akcji „Sprzątanie świata”.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Udział w akcjach charytatywnych na rzecz zwierząt, wycieczki krajoznawcze.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Współpraca z Lasami Państwowymi, Białowieskim Parkiem Narodowym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Realizacja tematyki ekologicznej zgodnie z podstawą programową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Uświadomienie potrzeby segregowania  odpadów w celu optymalnego wykorzystania ich w recyklingu oraz prowadzenie zajęć nt. metod ochrony klimatu, konkursy o tematyce ekologicznej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nauczyciele biologii/ przyrody,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opiekunowie SU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 i II semestr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Kształtowanie aktywnej postawy wobec przyszłej pracy zawodowej oraz wymagań rynku pracy. Współpraca z instytucjami w celu uzyskania informacji o sytuacji na lokalnym rynku pracy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Warsztaty dla klas prowadzone przez doradcę zawodowego, planowanie ścieżki zawodowej, zapoznanie z możliwością dalszego kształcenia, analizy ofert, nauka wypełniania dokumentów związanych z podjęciem pracy zawodowej, przygotowanie do rozmowy kwalifikacyjnej przed podjęciem pracy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77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97" w:right="0" w:hanging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osoba wyznaczona do przeprowadzenia zajęć dotyczących doradztwa zawodowego,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97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II semestr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128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</w:tr>
      <w:tr>
        <w:trPr/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  <w:t>Wdrażanie do procedur ochrony przed zagrożeniami wynikającymi z zaburzeń psychicznych oraz zapobiegających działaniom autodestrukcyjnym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  <w:t>Godziny wychowawcze prowadzone przez wychowawców lub zapraszanych przez nich prelegentów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97" w:right="0" w:hanging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  <w:t>Wychowawcy, prelegenci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  <w:t>Na bieżąco</w:t>
            </w:r>
          </w:p>
        </w:tc>
      </w:tr>
      <w:tr>
        <w:trPr/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Systematyczne podkreślanie korzyści ze znajomości prawa w codziennym życiu oraz gospodarowania posiadanymi środkami finansowymi, w tym oszczędzania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Warsztaty z prelegentami, godziny wychowawcze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97" w:right="0" w:hanging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Prelegenci, nauczyciele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Cały rok</w:t>
            </w:r>
          </w:p>
        </w:tc>
      </w:tr>
      <w:tr>
        <w:trPr>
          <w:trHeight w:val="392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Zwiększenie współpracy z rodzicami w zakresie kontroli obowiązku szkolnego oraz diagnozowanie przyczyn trudności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systematyczne informowanie rodziców o absencji uczniów oraz innych trudnościach i osiągnięciach, wywiadówki, dni otwarte, indywidualne spotkania z rodzicami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pedagog szkolny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Wgląd do dziennika elektronicznego Zgodnie z harmonogramem zebrań i dni otwartych, ustalonym na dany rok szkolny</w:t>
            </w:r>
          </w:p>
        </w:tc>
      </w:tr>
      <w:tr>
        <w:trPr>
          <w:trHeight w:val="3920" w:hRule="atLeast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Rozwijanie postaw opartych na odpowiedzialności za dokonywane wybory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Rozmowy wychowawcze, pogadanki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 klas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II semestr</w:t>
            </w:r>
          </w:p>
        </w:tc>
      </w:tr>
      <w:tr>
        <w:trPr>
          <w:trHeight w:val="3920" w:hRule="atLeast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Rozwijanie kluczowych cech kształtujących postawę przedsiębiorczości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Zajęcia z doradcą zawodowym, zajęcia z prelegentami, udział w konkursach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Nauczyciele, wychowawcy, doradca zawodowy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/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4"/>
                <w:szCs w:val="24"/>
                <w:lang w:val="pl-PL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bidi="ar-SA"/>
              </w:rPr>
              <w:t>SFERA EMOCJONALNA</w:t>
            </w:r>
          </w:p>
        </w:tc>
      </w:tr>
      <w:tr>
        <w:trPr>
          <w:trHeight w:val="3291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Nabywanie świadomości własnych słabych i mocnych stron, kształtowanie samoakceptacji, budowanie poczucia własnej wartości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Różnorodne pochwały i nagrody, informacja o osiągnięciach uczniów na gazetkach szkolnych, apelach , stronie internetowej, godziny wychowawcze, rozmowy indywidualne, zajęcia świetlicowe, zajęcia z pedagogiem, lekcje biologii, religii, przyrody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prelegenci, nauczyciele, pedagog szkolny, psycholog, wychowawcy świetlicy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 i II semestr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Kształtowanie umiejętności rozwiązywania problemów, konfliktów  bez użycia siły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zajęcia integracyjne lekcje wychowawcze o agresji i jej unikaniu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psycholog szkolny, prelegenci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 i II semestr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Uświadamianie czym jest przemoc, że szczególnym uwzględnieniem świadomości istnienia różnych form agresji pośredniej (pokazywanie nieprzyzwoitych gestów, lekceważące spojrzenia, dokuczanie, przezywanie, wyśmiewanie, wyszydzanie, obrażanie, ośmieszanie, grożenie, rozpowszechnianie plotek i oszczerstw również przez sms-y i Internet, namawianie innych do ataków fizycznych lub słownych, naznaczanie, świadome wykluczanie i izolowanie z grupy)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Godziny wychowawcze, spotkania z prelegentami/spotkania z pedagogiem, realizacja programu”, „Przyjaciele Zippiego” oraz  „Spójrz inaczej”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nauczyciele, psycholog, pedagog  szkolny, instytucje współpracujące ze szkołą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Budowanie motywacji wewnętrznej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Godziny wychowawcze, bieżąca praca z uczniami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Nauczyciele, wychowawcy, psycholog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Pomoc w rozwijaniu umiejętności rozpoznawania, nazywania i wyrażania emocji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Uwrażliwienie   uczniów na konieczność panowania nad własnymi emocjami, indywidualne rozmowy z uczniami, pomoc w trudnych sytuacjach, udzielanie wsparcia w postaci m. in. organizowanych przez psychologa szkolnego warsztatów dla rodziców oraz zajęć wychowawczych dla uczniów ze szczególnym uwzględnieniem aktualnej sytuacji w danej klasie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Nauczyciele, wychowawcy, psycholog szkolny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 bieżąco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Nabywanie umiejętności radzenia sobie ze stresem oraz lękiem, uwrażliwienie na wzajemne potrzeby emocjonalne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Godziny wychowawcze, spotkania z psychologiem/pedagogiem szkolnym, prelekcje dla rodziców nt. konstruktywnych sposobów radzenia sobie w sytuacjach stresowych, powodujących lęk ich dzieci, rozmowy z uczniami nt. lęku , radzenia sobie ze stresem w związku z sytuacją za wschodnią granicą,pogadanki nt. technik relaksacyjnych,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 klas, nauczyciele, psycholog/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pedagog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II semestr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Integracja uczniów cudzoziemskich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Zajęcia integracyjne, pogadanki, zajęcia z przedstawicielami innych kultur, narodowości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Nauczyciele, wychowawcy, pedagog/psycholog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  <w:tr>
        <w:trPr>
          <w:trHeight w:val="360" w:hRule="atLeast"/>
        </w:trPr>
        <w:tc>
          <w:tcPr>
            <w:tcW w:w="9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kern w:val="0"/>
                <w:sz w:val="24"/>
                <w:szCs w:val="24"/>
                <w:lang w:val="pl-PL" w:bidi="ar-SA"/>
              </w:rPr>
            </w:pPr>
            <w:r>
              <w:rPr>
                <w:rFonts w:cs="Times New Roman" w:ascii="Times New Roman" w:hAnsi="Times New Roman"/>
                <w:b/>
                <w:color w:val="000000"/>
                <w:kern w:val="0"/>
                <w:sz w:val="24"/>
                <w:szCs w:val="24"/>
                <w:lang w:val="pl-PL" w:bidi="ar-SA"/>
              </w:rPr>
              <w:t>SFERA FIZYCZNA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Promowanie zdrowego stylu życia ze szczególnym uwzględnieniem profilaktyki palenia papierosów/epapierosów oraz spożywania substancji psychoaktywnych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zajęcia o zdrowym stylu odżywiania się oraz znaczeniu ruchu w życiu człowieka, spotkania z prelegentami, organizowanie konkursów prozdrowotnych,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turnieje sportowe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nauczyciel WF, nauczyciele biologii i wychowania fizycznego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 klas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I i II semestr</w:t>
            </w:r>
          </w:p>
        </w:tc>
      </w:tr>
      <w:tr>
        <w:trPr>
          <w:trHeight w:val="360" w:hRule="atLeast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Kształtowanie postawy odpowiedzialności za własne zdrowie </w:t>
              <w:br/>
              <w:t>i życie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lekcje wychowawcze poświęcone tej tematyce,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 xml:space="preserve">udział w spotkaniach </w:t>
              <w:br/>
              <w:t xml:space="preserve">z prelegentami </w:t>
              <w:br/>
              <w:t>i specjalistami 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organizacja Dni Promocji Zdrowia,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akcja Dzień bez papierosa, uczestnictwo w  programie profilaktycznym PSSE „Nie pal przy mnie proszę”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wychowawcy, pedagog, psycholog, realizatorzy programu, osoby odpowiedzialne wyznaczone przez Dyrektora szkoły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  <w:szCs w:val="22"/>
                <w:lang w:val="pl-PL" w:bidi="ar-SA"/>
              </w:rPr>
            </w:pPr>
            <w:r>
              <w:rPr>
                <w:rFonts w:cs="Times New Roman" w:ascii="Times New Roman" w:hAnsi="Times New Roman"/>
                <w:color w:val="000000"/>
                <w:kern w:val="0"/>
                <w:sz w:val="22"/>
                <w:szCs w:val="22"/>
                <w:lang w:val="pl-PL" w:bidi="ar-SA"/>
              </w:rPr>
              <w:t>Cały rok szkolny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i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IX. Zasady ewaluacji programu wychowawczo-profilaktycznego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>
      <w:pPr>
        <w:pStyle w:val="Normal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obserwację zachowań uczniów i zachodzących w tym zakresie zmian,</w:t>
      </w:r>
    </w:p>
    <w:p>
      <w:pPr>
        <w:pStyle w:val="Normal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analizę dokumentacji,</w:t>
      </w:r>
    </w:p>
    <w:p>
      <w:pPr>
        <w:pStyle w:val="Normal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przeprowadzanie ankiet lub wywiadu wśród uczniów, rodziców i nauczycieli,</w:t>
      </w:r>
    </w:p>
    <w:p>
      <w:pPr>
        <w:pStyle w:val="Normal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rozmowy z rodzicami,</w:t>
      </w:r>
    </w:p>
    <w:p>
      <w:pPr>
        <w:pStyle w:val="Normal"/>
        <w:numPr>
          <w:ilvl w:val="0"/>
          <w:numId w:val="18"/>
        </w:numPr>
        <w:spacing w:before="0"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wymianę spostrzeżeń w zespołach wychowawców,nauczycieli, specjalistów,</w:t>
      </w:r>
    </w:p>
    <w:p>
      <w:pPr>
        <w:pStyle w:val="Normal"/>
        <w:numPr>
          <w:ilvl w:val="0"/>
          <w:numId w:val="18"/>
        </w:numPr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z analizy przypadków.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Ewaluacja programu przeprowadzana będzie w każdym roku szkolnym przez zespół ds. Ewaluacji programu wychowawczo-profilaktycznego powołany przez dyrektora. 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Plan może ulec modyfikacji w trakcie trwania roku szkolnego.</w:t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Program wychowawczo-profilaktyczny został uchwalony przez Radę Rodziców w porozumieniu z Radą pedagogiczną szkoły w Szkole Podstawowej nr 2 im.  Ks. Jana Twardowskiego w Białymstoku  w dniu  13.09.2023r.</w:t>
      </w:r>
      <w:bookmarkStart w:id="2" w:name="_GoBack"/>
      <w:bookmarkEnd w:id="2"/>
    </w:p>
    <w:sectPr>
      <w:footerReference w:type="default" r:id="rId2"/>
      <w:type w:val="nextPage"/>
      <w:pgSz w:w="11906" w:h="16838"/>
      <w:pgMar w:left="1200" w:right="1260" w:gutter="0" w:header="0" w:top="1040" w:footer="1055" w:bottom="124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Georg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680" w:hanging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bullet"/>
      <w:lvlText w:val="●"/>
      <w:lvlJc w:val="left"/>
      <w:pPr>
        <w:tabs>
          <w:tab w:val="num" w:pos="0"/>
        </w:tabs>
        <w:ind w:left="717" w:hanging="360"/>
      </w:pPr>
      <w:rPr>
        <w:rFonts w:ascii="Arial" w:hAnsi="Arial" w:cs="Arial" w:hint="default"/>
        <w:b w:val="false"/>
      </w:rPr>
    </w:lvl>
    <w:lvl w:ilvl="1">
      <w:start w:val="1"/>
      <w:numFmt w:val="bullet"/>
      <w:lvlText w:val="➢"/>
      <w:lvlJc w:val="left"/>
      <w:pPr>
        <w:tabs>
          <w:tab w:val="num" w:pos="0"/>
        </w:tabs>
        <w:ind w:left="1797" w:hanging="360"/>
      </w:pPr>
      <w:rPr>
        <w:rFonts w:ascii="Arial" w:hAnsi="Arial" w:cs="Aria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7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13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14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1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00" w:hanging="360"/>
      </w:pPr>
      <w:rPr>
        <w:rFonts w:ascii="Arial" w:hAnsi="Arial" w:cs="Arial" w:hint="default"/>
      </w:rPr>
    </w:lvl>
  </w:abstractNum>
  <w:abstractNum w:abstractNumId="20">
    <w:lvl w:ilvl="0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8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40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40" w:hanging="360"/>
      </w:pPr>
      <w:rPr>
        <w:rFonts w:ascii="Arial" w:hAnsi="Arial" w:cs="Arial" w:hint="default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bullet"/>
      <w:lvlText w:val="●"/>
      <w:lvlJc w:val="left"/>
      <w:pPr>
        <w:tabs>
          <w:tab w:val="num" w:pos="0"/>
        </w:tabs>
        <w:ind w:left="1635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55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3075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795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15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235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955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75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395" w:hanging="360"/>
      </w:pPr>
      <w:rPr>
        <w:rFonts w:ascii="Arial" w:hAnsi="Arial" w:cs="Arial" w:hint="default"/>
      </w:rPr>
    </w:lvl>
  </w:abstractNum>
  <w:abstractNum w:abstractNumId="25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26">
    <w:lvl w:ilvl="0">
      <w:start w:val="1"/>
      <w:numFmt w:val="bullet"/>
      <w:lvlText w:val="●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508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228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668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388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828" w:hanging="360"/>
      </w:pPr>
      <w:rPr>
        <w:rFonts w:ascii="Arial" w:hAnsi="Arial" w:cs="Arial" w:hint="default"/>
      </w:rPr>
    </w:lvl>
  </w:abstractNum>
  <w:abstractNum w:abstractNumId="27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28"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" w:hAnsi="Arial" w:cs="Arial" w:hint="default"/>
      </w:rPr>
    </w:lvl>
  </w:abstractNum>
  <w:abstractNum w:abstractNumId="29">
    <w:lvl w:ilvl="0">
      <w:start w:val="1"/>
      <w:numFmt w:val="upperRoman"/>
      <w:lvlText w:val="%1."/>
      <w:lvlJc w:val="left"/>
      <w:pPr>
        <w:tabs>
          <w:tab w:val="num" w:pos="0"/>
        </w:tabs>
        <w:ind w:left="507" w:hanging="507"/>
      </w:pPr>
      <w:rPr>
        <w:sz w:val="28"/>
        <w:spacing w:val="0"/>
        <w:b/>
        <w:szCs w:val="28"/>
        <w:bCs/>
        <w:w w:val="96"/>
        <w:rFonts w:ascii="Arial" w:hAnsi="Arial" w:eastAsia="Arial" w:cs="Arial"/>
        <w:lang w:val="pl-PL" w:eastAsia="en-US" w:bidi="ar-SA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938" w:hanging="348"/>
      </w:pPr>
      <w:rPr>
        <w:rFonts w:ascii="Wingdings" w:hAnsi="Wingdings" w:cs="Wingdings" w:hint="default"/>
        <w:sz w:val="24"/>
        <w:szCs w:val="24"/>
        <w:w w:val="10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40" w:hanging="34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988" w:hanging="34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36" w:hanging="34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084" w:hanging="34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33" w:hanging="34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181" w:hanging="34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229" w:hanging="348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" w:hAnsi="Calibri" w:eastAsia="Calibri" w:cs="Calibri"/>
      <w:b/>
      <w:sz w:val="48"/>
      <w:szCs w:val="48"/>
      <w:lang w:eastAsia="pl-PL"/>
    </w:rPr>
  </w:style>
  <w:style w:type="character" w:styleId="Nagwek2Znak">
    <w:name w:val="Nagłówek 2 Znak"/>
    <w:basedOn w:val="DefaultParagraphFont"/>
    <w:qFormat/>
    <w:rPr>
      <w:rFonts w:ascii="Calibri" w:hAnsi="Calibri" w:eastAsia="Calibri" w:cs="Calibri"/>
      <w:b/>
      <w:sz w:val="36"/>
      <w:szCs w:val="36"/>
      <w:lang w:eastAsia="pl-PL"/>
    </w:rPr>
  </w:style>
  <w:style w:type="character" w:styleId="Nagwek3Znak">
    <w:name w:val="Nagłówek 3 Znak"/>
    <w:basedOn w:val="DefaultParagraphFont"/>
    <w:qFormat/>
    <w:rPr>
      <w:rFonts w:ascii="Calibri" w:hAnsi="Calibri" w:eastAsia="Calibri" w:cs="Calibri"/>
      <w:b/>
      <w:sz w:val="28"/>
      <w:szCs w:val="28"/>
      <w:lang w:eastAsia="pl-PL"/>
    </w:rPr>
  </w:style>
  <w:style w:type="character" w:styleId="Nagwek4Znak">
    <w:name w:val="Nagłówek 4 Znak"/>
    <w:basedOn w:val="DefaultParagraphFont"/>
    <w:qFormat/>
    <w:rPr>
      <w:rFonts w:ascii="Calibri" w:hAnsi="Calibri" w:eastAsia="Calibri" w:cs="Calibri"/>
      <w:b/>
      <w:sz w:val="24"/>
      <w:szCs w:val="24"/>
      <w:lang w:eastAsia="pl-PL"/>
    </w:rPr>
  </w:style>
  <w:style w:type="character" w:styleId="Nagwek5Znak">
    <w:name w:val="Nagłówek 5 Znak"/>
    <w:basedOn w:val="DefaultParagraphFont"/>
    <w:qFormat/>
    <w:rPr>
      <w:rFonts w:ascii="Calibri" w:hAnsi="Calibri" w:eastAsia="Calibri" w:cs="Calibri"/>
      <w:b/>
      <w:lang w:eastAsia="pl-PL"/>
    </w:rPr>
  </w:style>
  <w:style w:type="character" w:styleId="Nagwek6Znak">
    <w:name w:val="Nagłówek 6 Znak"/>
    <w:basedOn w:val="DefaultParagraphFont"/>
    <w:qFormat/>
    <w:rPr>
      <w:rFonts w:ascii="Calibri" w:hAnsi="Calibri" w:eastAsia="Calibri" w:cs="Calibri"/>
      <w:b/>
      <w:sz w:val="20"/>
      <w:szCs w:val="20"/>
      <w:lang w:eastAsia="pl-PL"/>
    </w:rPr>
  </w:style>
  <w:style w:type="character" w:styleId="TytuZnak">
    <w:name w:val="Tytuł Znak"/>
    <w:basedOn w:val="DefaultParagraphFont"/>
    <w:qFormat/>
    <w:rPr>
      <w:rFonts w:ascii="Calibri" w:hAnsi="Calibri" w:eastAsia="Calibri" w:cs="Calibri"/>
      <w:b/>
      <w:sz w:val="72"/>
      <w:szCs w:val="72"/>
      <w:lang w:eastAsia="pl-PL"/>
    </w:rPr>
  </w:style>
  <w:style w:type="character" w:styleId="PodtytuZnak">
    <w:name w:val="Podtytuł Znak"/>
    <w:basedOn w:val="DefaultParagraphFont"/>
    <w:qFormat/>
    <w:rPr>
      <w:rFonts w:ascii="Georgia" w:hAnsi="Georgia" w:eastAsia="Georgia" w:cs="Georgia"/>
      <w:i/>
      <w:color w:val="666666"/>
      <w:sz w:val="48"/>
      <w:szCs w:val="48"/>
      <w:lang w:eastAsia="pl-PL"/>
    </w:rPr>
  </w:style>
  <w:style w:type="character" w:styleId="TekstdymkaZnak">
    <w:name w:val="Tekst dymka Znak"/>
    <w:basedOn w:val="DefaultParagraphFont"/>
    <w:qFormat/>
    <w:rPr>
      <w:rFonts w:ascii="Tahoma" w:hAnsi="Tahoma" w:eastAsia="Calibri" w:cs="Tahoma"/>
      <w:sz w:val="16"/>
      <w:szCs w:val="16"/>
      <w:lang w:eastAsia="pl-PL"/>
    </w:rPr>
  </w:style>
  <w:style w:type="character" w:styleId="TekstpodstawowyZnak">
    <w:name w:val="Tekst podstawowy Znak"/>
    <w:basedOn w:val="DefaultParagraphFont"/>
    <w:qFormat/>
    <w:rPr>
      <w:rFonts w:ascii="Arial" w:hAnsi="Arial" w:eastAsia="Arial" w:cs="Arial"/>
      <w:sz w:val="24"/>
      <w:szCs w:val="24"/>
    </w:rPr>
  </w:style>
  <w:style w:type="character" w:styleId="NagwekZnak">
    <w:name w:val="Nagłówek Znak"/>
    <w:basedOn w:val="DefaultParagraphFont"/>
    <w:qFormat/>
    <w:rPr>
      <w:rFonts w:ascii="Calibri" w:hAnsi="Calibri" w:eastAsia="Calibri" w:cs="Calibri"/>
      <w:lang w:eastAsia="pl-PL"/>
    </w:rPr>
  </w:style>
  <w:style w:type="character" w:styleId="StopkaZnak">
    <w:name w:val="Stopka Znak"/>
    <w:basedOn w:val="DefaultParagraphFont"/>
    <w:qFormat/>
    <w:rPr>
      <w:rFonts w:ascii="Calibri" w:hAnsi="Calibri" w:eastAsia="Calibri" w:cs="Calibri"/>
      <w:lang w:eastAsia="pl-PL"/>
    </w:rPr>
  </w:style>
  <w:style w:type="character" w:styleId="BezodstpwZnak">
    <w:name w:val="Bez odstępów Znak"/>
    <w:basedOn w:val="DefaultParagraphFont"/>
    <w:qFormat/>
    <w:rPr>
      <w:rFonts w:eastAsia="Calibri"/>
      <w:lang w:eastAsia="pl-PL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widowControl w:val="false"/>
      <w:spacing w:lineRule="auto" w:line="240" w:before="0" w:after="0"/>
    </w:pPr>
    <w:rPr>
      <w:rFonts w:ascii="Arial" w:hAnsi="Arial" w:eastAsia="Arial" w:cs="Arial"/>
      <w:sz w:val="24"/>
      <w:szCs w:val="24"/>
      <w:lang w:eastAsia="en-US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</w:pPr>
    <w:rPr>
      <w:rFonts w:ascii="Arial" w:hAnsi="Arial" w:eastAsia="Arial" w:cs="Arial"/>
      <w:lang w:eastAsia="en-US"/>
    </w:rPr>
  </w:style>
  <w:style w:type="paragraph" w:styleId="Dtu">
    <w:name w:val="dtu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Application>LibreOffice/7.2.2.2$Windows_X86_64 LibreOffice_project/02b2acce88a210515b4a5bb2e46cbfb63fe97d56</Application>
  <AppVersion>15.0000</AppVersion>
  <Pages>23</Pages>
  <Words>5697</Words>
  <Characters>41392</Characters>
  <CharactersWithSpaces>46491</CharactersWithSpaces>
  <Paragraphs>493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dc:description/>
  <dc:language>pl-PL</dc:language>
  <cp:lastModifiedBy/>
  <dcterms:modified xsi:type="dcterms:W3CDTF">2023-09-18T09:09:17Z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