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18" w:rsidRPr="008E6FD7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905718" w:rsidRPr="008E6FD7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IM. WINCENTEGO WITOSA</w:t>
      </w:r>
    </w:p>
    <w:p w:rsidR="00905718" w:rsidRPr="008E6FD7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6FD7"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18" w:rsidRPr="00FA3782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3E53">
        <w:rPr>
          <w:rFonts w:ascii="Times New Roman" w:hAnsi="Times New Roman" w:cs="Times New Roman"/>
          <w:b/>
          <w:sz w:val="44"/>
          <w:szCs w:val="44"/>
          <w:u w:val="single"/>
        </w:rPr>
        <w:t xml:space="preserve">TECHNIK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ŻYWIENIA I USŁUG GASTRONOMICZNYCH</w:t>
      </w:r>
    </w:p>
    <w:p w:rsidR="00905718" w:rsidRPr="00BA3E53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Przedmioty zawodowe</w:t>
      </w: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3782"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  <w:sz w:val="44"/>
          <w:szCs w:val="44"/>
        </w:rPr>
      </w:pPr>
    </w:p>
    <w:p w:rsidR="00905718" w:rsidRDefault="00905718" w:rsidP="0090571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 – przedmioty zawodowe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żywienia i usług gastronomicznych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BHP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gastronomii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W. Bukała </w:t>
            </w:r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K.Szczęch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„Bezpieczeństwo i higiena pracy”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Wyposażenie techniczne zakładów gastronomicznych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Zienkiewicz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1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Technologia gastronomiczna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2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gastronomii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gastronomii i technologii żywności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technologii gastronomicznej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Sporządzanie potraw i </w:t>
            </w: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 xml:space="preserve">napojów 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Pr="00FA3782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Klasa I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żywienia i usług gastronomicznych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Wyposażenie techniczne zakładów gastronomicznych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Zienkiewicz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1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Technologia gastronomiczna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  <w:r w:rsidRPr="00E6579B">
              <w:rPr>
                <w:rFonts w:ascii="Times New Roman" w:hAnsi="Times New Roman" w:cs="Times New Roman"/>
                <w:sz w:val="18"/>
                <w:szCs w:val="18"/>
              </w:rPr>
              <w:t>, cz. 1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technologii gastronomicznej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cz.1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>I – przedmioty zawodowe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żywienia i usług gastronomicznych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Technologia gastronomiczna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napojów, cz. 1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Zasady żywienia człowieka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I. Nadolna 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w gastronomii (angielski)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Hayley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Cooking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Express Publishing 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Planowanie żywienia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technologii gastronomicznej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Gizara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 xml:space="preserve"> cz.1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>TECHNIKUM 5-letnie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żywienia i usług gastronomicznych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Zasady żywienia człowieka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w gastronomii (angielski)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Hayley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Cooking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Planowanie żywienia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WSiP 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żywienia dietetycznego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gastronomiczne i cateringowe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planowania żywienia i organizacji produkcji gastronomicznej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usług i obsługi konsumenta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Szajna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Łowiczek</w:t>
            </w:r>
          </w:p>
        </w:tc>
        <w:tc>
          <w:tcPr>
            <w:tcW w:w="3690" w:type="dxa"/>
            <w:vAlign w:val="center"/>
          </w:tcPr>
          <w:p w:rsidR="00905718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gastronomiczne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>TECHNIKUM 5-letnie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zawodowe</w:t>
      </w:r>
    </w:p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Technik </w:t>
      </w:r>
      <w:r>
        <w:rPr>
          <w:rFonts w:ascii="Times New Roman" w:hAnsi="Times New Roman" w:cs="Times New Roman"/>
          <w:b/>
          <w:sz w:val="20"/>
          <w:szCs w:val="20"/>
        </w:rPr>
        <w:t>żywienia i usług gastronomicznych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369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teoretycznym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w gastronomii (angielski)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Evans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Dooley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Hayley</w:t>
            </w:r>
            <w:proofErr w:type="spellEnd"/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Cooking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 Publishing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Planowanie żywienia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97"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Podstawy żywienia dietetycznego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WSiP 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gastronomiczne i cateringowe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Pr="0043726C" w:rsidRDefault="00905718" w:rsidP="0090571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726C">
        <w:rPr>
          <w:rFonts w:ascii="Times New Roman" w:hAnsi="Times New Roman" w:cs="Times New Roman"/>
          <w:b/>
          <w:sz w:val="18"/>
          <w:szCs w:val="18"/>
        </w:rPr>
        <w:t>Przedmioty w kształceniu zawodowym praktycznym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planowania żywienia i organizacji produkcji gastronomicznej</w:t>
            </w:r>
          </w:p>
        </w:tc>
        <w:tc>
          <w:tcPr>
            <w:tcW w:w="1980" w:type="dxa"/>
            <w:vAlign w:val="center"/>
          </w:tcPr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Przygoda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Kunachowicz</w:t>
            </w:r>
            <w:proofErr w:type="spellEnd"/>
          </w:p>
          <w:p w:rsidR="00905718" w:rsidRPr="0043726C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Nadolna</w:t>
            </w:r>
          </w:p>
        </w:tc>
        <w:tc>
          <w:tcPr>
            <w:tcW w:w="3690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Organizacja żywienia i usług gastronomicznych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905718" w:rsidRPr="0043726C" w:rsidTr="00A12493">
        <w:trPr>
          <w:trHeight w:val="652"/>
        </w:trPr>
        <w:tc>
          <w:tcPr>
            <w:tcW w:w="1701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usług i obsługi konsumenta</w:t>
            </w:r>
          </w:p>
        </w:tc>
        <w:tc>
          <w:tcPr>
            <w:tcW w:w="1980" w:type="dxa"/>
            <w:vAlign w:val="center"/>
          </w:tcPr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Szajna</w:t>
            </w:r>
          </w:p>
          <w:p w:rsidR="00905718" w:rsidRDefault="00905718" w:rsidP="00A12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Łowiczek</w:t>
            </w:r>
          </w:p>
        </w:tc>
        <w:tc>
          <w:tcPr>
            <w:tcW w:w="3690" w:type="dxa"/>
            <w:vAlign w:val="center"/>
          </w:tcPr>
          <w:p w:rsidR="00905718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gastronomiczne</w:t>
            </w:r>
          </w:p>
        </w:tc>
        <w:tc>
          <w:tcPr>
            <w:tcW w:w="2122" w:type="dxa"/>
            <w:vAlign w:val="center"/>
          </w:tcPr>
          <w:p w:rsidR="00905718" w:rsidRPr="0043726C" w:rsidRDefault="00905718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</w:rPr>
      </w:pPr>
    </w:p>
    <w:p w:rsidR="00905718" w:rsidRDefault="00905718" w:rsidP="0090571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5DB" w:rsidRDefault="001C75DB"/>
    <w:sectPr w:rsidR="001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8"/>
    <w:rsid w:val="001C75DB"/>
    <w:rsid w:val="00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E767"/>
  <w15:chartTrackingRefBased/>
  <w15:docId w15:val="{D0DE842F-BF54-459B-940B-304E1456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1</cp:revision>
  <dcterms:created xsi:type="dcterms:W3CDTF">2023-06-30T19:35:00Z</dcterms:created>
  <dcterms:modified xsi:type="dcterms:W3CDTF">2023-06-30T19:40:00Z</dcterms:modified>
</cp:coreProperties>
</file>