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5B" w:rsidRPr="003B68DB" w:rsidRDefault="004F515B" w:rsidP="004F51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6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9/2023</w:t>
      </w:r>
    </w:p>
    <w:p w:rsidR="004F515B" w:rsidRPr="003B68DB" w:rsidRDefault="004F515B" w:rsidP="004F51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F515B" w:rsidRPr="003B68DB" w:rsidRDefault="004F515B" w:rsidP="004F51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B6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Pedagogicznej Zespołu Szkolno-Przedszkolnego w Świdnicy</w:t>
      </w:r>
    </w:p>
    <w:p w:rsidR="004F515B" w:rsidRPr="003B68DB" w:rsidRDefault="004F515B" w:rsidP="004F51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</w:t>
      </w:r>
      <w:r w:rsidRPr="003B6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września 2023</w:t>
      </w:r>
      <w:r w:rsidRPr="003B68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4F515B" w:rsidRPr="003B68DB" w:rsidRDefault="004F515B" w:rsidP="004F515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15B" w:rsidRPr="003B68DB" w:rsidRDefault="004F515B" w:rsidP="004F515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8DB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wprowadzenia zmian do statutu Szkoły Podstawowej im. Jana Pawła II </w:t>
      </w:r>
      <w:r w:rsidRPr="003B68DB">
        <w:rPr>
          <w:rFonts w:ascii="Times New Roman" w:eastAsia="Times New Roman" w:hAnsi="Times New Roman"/>
          <w:sz w:val="24"/>
          <w:szCs w:val="24"/>
          <w:lang w:eastAsia="pl-PL"/>
        </w:rPr>
        <w:br/>
        <w:t>w Świdnicy</w:t>
      </w:r>
    </w:p>
    <w:p w:rsidR="004F515B" w:rsidRPr="003B68DB" w:rsidRDefault="004F515B" w:rsidP="004F5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15B" w:rsidRDefault="004F515B" w:rsidP="004F5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8DB">
        <w:rPr>
          <w:rFonts w:ascii="Times New Roman" w:eastAsia="Times New Roman" w:hAnsi="Times New Roman"/>
          <w:sz w:val="24"/>
          <w:szCs w:val="24"/>
          <w:lang w:eastAsia="pl-PL"/>
        </w:rPr>
        <w:t>Na podstawie art. 80 ust. 2 pkt 1 / art. 80 ust. 2 pkt 1 w związku z art. 82 ust. 2 ustawy z dnia 14 grudnia 2016 r. – Prawo oświatowe (</w:t>
      </w:r>
      <w:proofErr w:type="spellStart"/>
      <w:r w:rsidRPr="003B68DB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3B68DB">
        <w:rPr>
          <w:rFonts w:ascii="Times New Roman" w:eastAsia="Times New Roman" w:hAnsi="Times New Roman"/>
          <w:sz w:val="24"/>
          <w:szCs w:val="24"/>
          <w:lang w:eastAsia="pl-PL"/>
        </w:rPr>
        <w:t>. Dz.U. 2021 r. poz. 1082 ze zm.) w związku z</w:t>
      </w:r>
      <w:r w:rsidRPr="003B6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3B68DB">
        <w:rPr>
          <w:rFonts w:ascii="Times New Roman" w:eastAsia="Times New Roman" w:hAnsi="Times New Roman"/>
          <w:sz w:val="24"/>
          <w:szCs w:val="24"/>
          <w:lang w:eastAsia="pl-PL"/>
        </w:rPr>
        <w:t>rozporządzeniem Mini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stra Edukacji Narodowej z dnia 19 sierpnia </w:t>
      </w:r>
      <w:r w:rsidRPr="003B68DB">
        <w:rPr>
          <w:rFonts w:ascii="Times New Roman" w:eastAsia="Times New Roman" w:hAnsi="Times New Roman"/>
          <w:sz w:val="24"/>
          <w:szCs w:val="24"/>
          <w:lang w:eastAsia="pl-PL"/>
        </w:rPr>
        <w:t xml:space="preserve">2022 r. w sprawie </w:t>
      </w:r>
      <w:r w:rsidRPr="00795FAE">
        <w:rPr>
          <w:rFonts w:ascii="Times New Roman" w:eastAsia="Times New Roman" w:hAnsi="Times New Roman"/>
          <w:sz w:val="24"/>
          <w:szCs w:val="24"/>
          <w:lang w:eastAsia="pl-PL"/>
        </w:rPr>
        <w:t>oceniania, klasyfikowania i promowania uczniów i słuchaczy w szkołach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podstawie art. 5 ust. 7 ustawy z dnia 12 maja 2022 r. o zmianie ustawy o systemie oświaty oraz niektórych innych ustaw (Dz.U. z 2022 r. poz.1116)</w:t>
      </w:r>
    </w:p>
    <w:p w:rsidR="004F515B" w:rsidRDefault="004F515B" w:rsidP="004F5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15B" w:rsidRDefault="004F515B" w:rsidP="004F515B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68DB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</w:p>
    <w:p w:rsidR="004F515B" w:rsidRDefault="004F515B" w:rsidP="004F5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15B" w:rsidRPr="00ED1F77" w:rsidRDefault="004F515B" w:rsidP="004F515B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0" w:name="_Toc361441224"/>
      <w:bookmarkStart w:id="1" w:name="_Toc492414579"/>
      <w:bookmarkStart w:id="2" w:name="_Toc145367438"/>
      <w:r>
        <w:rPr>
          <w:rFonts w:ascii="Times New Roman" w:eastAsia="Times New Roman" w:hAnsi="Times New Roman"/>
          <w:b/>
          <w:sz w:val="24"/>
          <w:szCs w:val="24"/>
        </w:rPr>
        <w:t>Dział</w:t>
      </w:r>
      <w:r w:rsidRPr="00ED1F77">
        <w:rPr>
          <w:rFonts w:ascii="Times New Roman" w:eastAsia="Times New Roman" w:hAnsi="Times New Roman"/>
          <w:b/>
          <w:sz w:val="24"/>
          <w:szCs w:val="24"/>
        </w:rPr>
        <w:t xml:space="preserve"> I</w:t>
      </w:r>
      <w:bookmarkEnd w:id="0"/>
      <w:r w:rsidRPr="00ED1F77">
        <w:rPr>
          <w:rFonts w:ascii="Times New Roman" w:eastAsia="Times New Roman" w:hAnsi="Times New Roman"/>
          <w:b/>
          <w:sz w:val="24"/>
          <w:szCs w:val="24"/>
        </w:rPr>
        <w:t xml:space="preserve"> Przepisy ogólne</w:t>
      </w:r>
      <w:bookmarkStart w:id="3" w:name="_Toc492414580"/>
      <w:bookmarkStart w:id="4" w:name="_Toc145367439"/>
      <w:bookmarkEnd w:id="1"/>
      <w:bookmarkEnd w:id="2"/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ED1F77">
        <w:rPr>
          <w:rFonts w:ascii="Times New Roman" w:eastAsia="Times New Roman" w:hAnsi="Times New Roman"/>
          <w:b/>
          <w:bCs/>
          <w:sz w:val="24"/>
          <w:szCs w:val="24"/>
        </w:rPr>
        <w:t>Rozdział 1</w:t>
      </w:r>
      <w:r w:rsidRPr="00ED1F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D1F77">
        <w:rPr>
          <w:rFonts w:ascii="Times New Roman" w:eastAsia="Times New Roman" w:hAnsi="Times New Roman"/>
          <w:b/>
          <w:bCs/>
          <w:sz w:val="24"/>
          <w:szCs w:val="24"/>
        </w:rPr>
        <w:t>Informacje ogólne o Szkole</w:t>
      </w:r>
      <w:bookmarkEnd w:id="3"/>
      <w:bookmarkEnd w:id="4"/>
    </w:p>
    <w:p w:rsidR="004F515B" w:rsidRPr="00ED1F77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 </w:t>
      </w:r>
      <w:r w:rsidRPr="00ED1F77">
        <w:rPr>
          <w:rFonts w:ascii="Times New Roman" w:eastAsia="Times New Roman" w:hAnsi="Times New Roman"/>
          <w:bCs/>
          <w:sz w:val="24"/>
          <w:szCs w:val="24"/>
        </w:rPr>
        <w:t>§1. p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kt 1.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ppkt</w:t>
      </w:r>
      <w:proofErr w:type="spellEnd"/>
      <w:r w:rsidRPr="00ED1F77">
        <w:rPr>
          <w:rFonts w:ascii="Times New Roman" w:eastAsia="Times New Roman" w:hAnsi="Times New Roman"/>
          <w:bCs/>
          <w:sz w:val="24"/>
          <w:szCs w:val="24"/>
        </w:rPr>
        <w:t xml:space="preserve"> 4) w brzmieniu: </w:t>
      </w:r>
    </w:p>
    <w:p w:rsidR="004F515B" w:rsidRPr="00ED1F77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D1F77">
        <w:rPr>
          <w:rFonts w:ascii="Times New Roman" w:eastAsia="Times New Roman" w:hAnsi="Times New Roman"/>
          <w:bCs/>
          <w:i/>
          <w:sz w:val="24"/>
          <w:szCs w:val="24"/>
        </w:rPr>
        <w:t xml:space="preserve">[Szkoła] </w:t>
      </w:r>
      <w:r w:rsidRPr="00ED1F77">
        <w:rPr>
          <w:rFonts w:ascii="Times New Roman" w:hAnsi="Times New Roman"/>
          <w:bCs/>
          <w:i/>
          <w:sz w:val="24"/>
          <w:szCs w:val="24"/>
        </w:rPr>
        <w:t>realizuje programy nauczania uwzględniające podstawę programową kształcenia ogólnego i podstawę wychowania przedszkolnego;</w:t>
      </w:r>
    </w:p>
    <w:p w:rsidR="004F515B" w:rsidRPr="00ED1F77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D1F77">
        <w:rPr>
          <w:rFonts w:ascii="Times New Roman" w:hAnsi="Times New Roman"/>
          <w:bCs/>
          <w:sz w:val="24"/>
          <w:szCs w:val="24"/>
        </w:rPr>
        <w:t xml:space="preserve">usunięto fragment dotyczący wychowania przedszkolnego: </w:t>
      </w:r>
      <w:r w:rsidRPr="00ED1F77">
        <w:rPr>
          <w:rFonts w:ascii="Times New Roman" w:hAnsi="Times New Roman"/>
          <w:bCs/>
          <w:strike/>
          <w:sz w:val="24"/>
          <w:szCs w:val="24"/>
        </w:rPr>
        <w:t>‘i podstawę wychowania przedszkolnego’</w:t>
      </w:r>
      <w:r w:rsidRPr="00ED1F77">
        <w:rPr>
          <w:rFonts w:ascii="Times New Roman" w:hAnsi="Times New Roman"/>
          <w:bCs/>
          <w:sz w:val="24"/>
          <w:szCs w:val="24"/>
        </w:rPr>
        <w:t>.</w:t>
      </w:r>
    </w:p>
    <w:p w:rsidR="004F515B" w:rsidRPr="00ED1F77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 </w:t>
      </w:r>
      <w:r w:rsidRPr="00ED1F77">
        <w:rPr>
          <w:rFonts w:ascii="Times New Roman" w:eastAsia="Times New Roman" w:hAnsi="Times New Roman"/>
          <w:bCs/>
          <w:sz w:val="24"/>
          <w:szCs w:val="24"/>
        </w:rPr>
        <w:t xml:space="preserve">§1. pkt 2. w brzmieniu: </w:t>
      </w:r>
    </w:p>
    <w:p w:rsidR="004F515B" w:rsidRPr="00ED1F77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ED1F77">
        <w:rPr>
          <w:rFonts w:ascii="Times New Roman" w:hAnsi="Times New Roman"/>
          <w:i/>
          <w:sz w:val="24"/>
          <w:szCs w:val="24"/>
        </w:rPr>
        <w:t xml:space="preserve">Siedzibą Szkoły jest budynek przy ulicy </w:t>
      </w:r>
      <w:r w:rsidRPr="00ED1F77">
        <w:rPr>
          <w:rFonts w:ascii="Times New Roman" w:hAnsi="Times New Roman"/>
          <w:bCs/>
          <w:i/>
          <w:sz w:val="24"/>
          <w:szCs w:val="24"/>
        </w:rPr>
        <w:t>Ogrodowej 36, dla Szkoły Filialnej – budynek w Koźli 117.</w:t>
      </w:r>
    </w:p>
    <w:p w:rsidR="004F515B" w:rsidRPr="00ED1F77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1F77">
        <w:rPr>
          <w:rFonts w:ascii="Times New Roman" w:hAnsi="Times New Roman"/>
          <w:bCs/>
          <w:sz w:val="24"/>
          <w:szCs w:val="24"/>
        </w:rPr>
        <w:t xml:space="preserve">usunięto fragment dotyczący szkoły filialnej w Koźli: </w:t>
      </w:r>
      <w:r w:rsidRPr="00ED1F77">
        <w:rPr>
          <w:rFonts w:ascii="Times New Roman" w:hAnsi="Times New Roman"/>
          <w:bCs/>
          <w:strike/>
          <w:sz w:val="24"/>
          <w:szCs w:val="24"/>
        </w:rPr>
        <w:t>dla Szkoły Filialnej – budynek w Koźli 117</w:t>
      </w:r>
      <w:r w:rsidRPr="00ED1F77">
        <w:rPr>
          <w:rFonts w:ascii="Times New Roman" w:hAnsi="Times New Roman"/>
          <w:bCs/>
          <w:sz w:val="24"/>
          <w:szCs w:val="24"/>
        </w:rPr>
        <w:t>.</w:t>
      </w:r>
    </w:p>
    <w:p w:rsidR="004F515B" w:rsidRPr="00ED1F77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W </w:t>
      </w:r>
      <w:r w:rsidRPr="00ED1F77">
        <w:rPr>
          <w:rFonts w:ascii="Times New Roman" w:eastAsia="Times New Roman" w:hAnsi="Times New Roman"/>
          <w:bCs/>
          <w:sz w:val="24"/>
          <w:szCs w:val="24"/>
        </w:rPr>
        <w:t xml:space="preserve">§1. </w:t>
      </w: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Pr="00ED1F77">
        <w:rPr>
          <w:rFonts w:ascii="Times New Roman" w:eastAsia="Times New Roman" w:hAnsi="Times New Roman"/>
          <w:bCs/>
          <w:sz w:val="24"/>
          <w:szCs w:val="24"/>
        </w:rPr>
        <w:t xml:space="preserve">kt 13 w brzmieniu: </w:t>
      </w:r>
    </w:p>
    <w:p w:rsidR="004F515B" w:rsidRPr="00ED1F77" w:rsidRDefault="004F515B" w:rsidP="004F515B">
      <w:pPr>
        <w:pStyle w:val="Akapitzlist"/>
        <w:tabs>
          <w:tab w:val="left" w:pos="426"/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D1F77">
        <w:rPr>
          <w:rFonts w:ascii="Times New Roman" w:hAnsi="Times New Roman"/>
          <w:i/>
          <w:sz w:val="24"/>
          <w:szCs w:val="24"/>
        </w:rPr>
        <w:t>Szkoła prowadzi rekrutację uczniów zgodnie z zasadą powszechnej dostępności. Szczegółowe zasady rekrutacji określa Regulamin rekrutacji do oddziału przedszkolnego oraz klas pierwszych.</w:t>
      </w:r>
    </w:p>
    <w:p w:rsidR="004F515B" w:rsidRPr="00ED1F77" w:rsidRDefault="004F515B" w:rsidP="004F515B">
      <w:pPr>
        <w:pStyle w:val="Akapitzlist"/>
        <w:tabs>
          <w:tab w:val="left" w:pos="426"/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D1F77">
        <w:rPr>
          <w:rFonts w:ascii="Times New Roman" w:hAnsi="Times New Roman"/>
          <w:bCs/>
          <w:sz w:val="24"/>
          <w:szCs w:val="24"/>
        </w:rPr>
        <w:t xml:space="preserve">usunięto fragment dotyczący oddziału przedszkolnego: </w:t>
      </w:r>
      <w:r w:rsidRPr="00ED1F77">
        <w:rPr>
          <w:rFonts w:ascii="Times New Roman" w:hAnsi="Times New Roman"/>
          <w:strike/>
          <w:sz w:val="24"/>
          <w:szCs w:val="24"/>
        </w:rPr>
        <w:t>oddziału przedszkolnego oraz</w:t>
      </w:r>
      <w:r w:rsidRPr="00ED1F77">
        <w:rPr>
          <w:rFonts w:ascii="Times New Roman" w:hAnsi="Times New Roman"/>
          <w:sz w:val="24"/>
          <w:szCs w:val="24"/>
        </w:rPr>
        <w:t xml:space="preserve">. </w:t>
      </w:r>
    </w:p>
    <w:p w:rsidR="004F515B" w:rsidRDefault="004F515B" w:rsidP="004F515B">
      <w:pPr>
        <w:pStyle w:val="Akapitzlist"/>
        <w:tabs>
          <w:tab w:val="left" w:pos="426"/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F515B" w:rsidRDefault="004F515B" w:rsidP="004F515B">
      <w:pPr>
        <w:pStyle w:val="Akapitzlist"/>
        <w:tabs>
          <w:tab w:val="left" w:pos="426"/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4F515B" w:rsidRPr="008218D5" w:rsidRDefault="004F515B" w:rsidP="004F515B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5" w:name="_Toc361441243"/>
      <w:bookmarkStart w:id="6" w:name="_Toc492414592"/>
      <w:bookmarkStart w:id="7" w:name="_Toc145367451"/>
      <w:r w:rsidRPr="008218D5">
        <w:rPr>
          <w:rFonts w:ascii="Times New Roman" w:eastAsia="Times New Roman" w:hAnsi="Times New Roman"/>
          <w:b/>
          <w:sz w:val="24"/>
          <w:szCs w:val="24"/>
        </w:rPr>
        <w:t>Dział 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II </w:t>
      </w:r>
      <w:r w:rsidRPr="006910BB">
        <w:rPr>
          <w:rFonts w:ascii="Times New Roman" w:eastAsia="Times New Roman" w:hAnsi="Times New Roman"/>
          <w:b/>
          <w:sz w:val="24"/>
          <w:szCs w:val="24"/>
        </w:rPr>
        <w:t>Organizacja, formy i sposoby świadczenia pomocy psychologiczno-pedagogicznej</w:t>
      </w:r>
      <w:r w:rsidRPr="008218D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218D5">
        <w:rPr>
          <w:rFonts w:ascii="Times New Roman" w:eastAsia="Times New Roman" w:hAnsi="Times New Roman"/>
          <w:b/>
          <w:bCs/>
          <w:sz w:val="24"/>
          <w:szCs w:val="24"/>
        </w:rPr>
        <w:t>Rozdział 3</w:t>
      </w:r>
      <w:bookmarkEnd w:id="5"/>
      <w:r w:rsidRPr="008218D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bookmarkStart w:id="8" w:name="_Toc492414593"/>
      <w:bookmarkEnd w:id="6"/>
      <w:r w:rsidRPr="008218D5">
        <w:rPr>
          <w:rFonts w:ascii="Times New Roman" w:eastAsia="Times New Roman" w:hAnsi="Times New Roman"/>
          <w:b/>
          <w:bCs/>
          <w:sz w:val="24"/>
          <w:szCs w:val="24"/>
        </w:rPr>
        <w:t>Organizacja pomocy psychologiczno-pedagogicznej uczniom</w:t>
      </w:r>
      <w:bookmarkEnd w:id="7"/>
      <w:bookmarkEnd w:id="8"/>
    </w:p>
    <w:p w:rsidR="004F515B" w:rsidRPr="008218D5" w:rsidRDefault="004F515B" w:rsidP="004F515B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</w:t>
      </w:r>
      <w:r w:rsidRPr="008218D5">
        <w:rPr>
          <w:rFonts w:ascii="Times New Roman" w:eastAsia="Times New Roman" w:hAnsi="Times New Roman"/>
          <w:bCs/>
          <w:sz w:val="24"/>
          <w:szCs w:val="24"/>
        </w:rPr>
        <w:t xml:space="preserve"> §22.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pkt 1</w:t>
      </w:r>
      <w:r w:rsidRPr="008218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8218D5">
        <w:rPr>
          <w:rFonts w:ascii="Times New Roman" w:eastAsia="Times New Roman" w:hAnsi="Times New Roman"/>
          <w:bCs/>
          <w:sz w:val="24"/>
          <w:szCs w:val="24"/>
        </w:rPr>
        <w:t>ppkt</w:t>
      </w:r>
      <w:proofErr w:type="spellEnd"/>
      <w:r w:rsidRPr="008218D5">
        <w:rPr>
          <w:rFonts w:ascii="Times New Roman" w:eastAsia="Times New Roman" w:hAnsi="Times New Roman"/>
          <w:bCs/>
          <w:sz w:val="24"/>
          <w:szCs w:val="24"/>
        </w:rPr>
        <w:t xml:space="preserve"> 1) oraz </w:t>
      </w:r>
      <w:proofErr w:type="spellStart"/>
      <w:r w:rsidRPr="008218D5">
        <w:rPr>
          <w:rFonts w:ascii="Times New Roman" w:eastAsia="Times New Roman" w:hAnsi="Times New Roman"/>
          <w:bCs/>
          <w:sz w:val="24"/>
          <w:szCs w:val="24"/>
        </w:rPr>
        <w:t>ppkt</w:t>
      </w:r>
      <w:proofErr w:type="spellEnd"/>
      <w:r w:rsidRPr="008218D5">
        <w:rPr>
          <w:rFonts w:ascii="Times New Roman" w:eastAsia="Times New Roman" w:hAnsi="Times New Roman"/>
          <w:bCs/>
          <w:sz w:val="24"/>
          <w:szCs w:val="24"/>
        </w:rPr>
        <w:t xml:space="preserve"> 4) usunięto odniesienie do przedszkoli. </w:t>
      </w:r>
    </w:p>
    <w:p w:rsidR="004F515B" w:rsidRDefault="004F515B" w:rsidP="004F515B">
      <w:pPr>
        <w:tabs>
          <w:tab w:val="left" w:pos="0"/>
          <w:tab w:val="left" w:pos="709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4F515B" w:rsidRPr="008218D5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9" w:name="_Toc145367457"/>
      <w:r w:rsidRPr="008218D5">
        <w:rPr>
          <w:rFonts w:ascii="Times New Roman" w:eastAsia="Times New Roman" w:hAnsi="Times New Roman"/>
          <w:b/>
          <w:sz w:val="24"/>
          <w:szCs w:val="24"/>
        </w:rPr>
        <w:lastRenderedPageBreak/>
        <w:t>Dział 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II </w:t>
      </w:r>
      <w:r w:rsidRPr="006910BB">
        <w:rPr>
          <w:rFonts w:ascii="Times New Roman" w:eastAsia="Times New Roman" w:hAnsi="Times New Roman"/>
          <w:b/>
          <w:sz w:val="24"/>
          <w:szCs w:val="24"/>
        </w:rPr>
        <w:t>Organizacja, formy i sposoby świadczenia pomocy psychologiczno-pedagogicznej</w:t>
      </w:r>
      <w:r w:rsidRPr="008218D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218D5">
        <w:rPr>
          <w:rFonts w:ascii="Times New Roman" w:eastAsia="Times New Roman" w:hAnsi="Times New Roman"/>
          <w:b/>
          <w:bCs/>
          <w:sz w:val="24"/>
          <w:szCs w:val="24"/>
        </w:rPr>
        <w:t>Rozdział 10 Pomoc materialna uczniom</w:t>
      </w:r>
      <w:bookmarkEnd w:id="9"/>
      <w:r w:rsidRPr="008218D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F515B" w:rsidRPr="008218D5" w:rsidRDefault="004F515B" w:rsidP="004F515B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8218D5">
        <w:rPr>
          <w:rFonts w:ascii="Times New Roman" w:eastAsia="Times New Roman" w:hAnsi="Times New Roman"/>
          <w:bCs/>
          <w:sz w:val="24"/>
          <w:szCs w:val="24"/>
        </w:rPr>
        <w:t xml:space="preserve">W §39. </w:t>
      </w: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Pr="008218D5">
        <w:rPr>
          <w:rFonts w:ascii="Times New Roman" w:eastAsia="Times New Roman" w:hAnsi="Times New Roman"/>
          <w:bCs/>
          <w:sz w:val="24"/>
          <w:szCs w:val="24"/>
        </w:rPr>
        <w:t xml:space="preserve">kt 5 w brzemieniu: </w:t>
      </w:r>
    </w:p>
    <w:p w:rsidR="004F515B" w:rsidRPr="006910BB" w:rsidRDefault="004F515B" w:rsidP="004F515B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bCs/>
          <w:sz w:val="24"/>
          <w:szCs w:val="24"/>
        </w:rPr>
        <w:t>Pomoc</w:t>
      </w:r>
      <w:r w:rsidRPr="006910BB">
        <w:rPr>
          <w:rFonts w:ascii="Times New Roman" w:hAnsi="Times New Roman"/>
          <w:sz w:val="24"/>
          <w:szCs w:val="24"/>
        </w:rPr>
        <w:t xml:space="preserve"> materialna w Szkole jest organizowana w formie:</w:t>
      </w:r>
    </w:p>
    <w:p w:rsidR="004F515B" w:rsidRPr="006910BB" w:rsidRDefault="004F515B" w:rsidP="004F515B">
      <w:pPr>
        <w:numPr>
          <w:ilvl w:val="0"/>
          <w:numId w:val="1"/>
        </w:numPr>
        <w:tabs>
          <w:tab w:val="left" w:pos="0"/>
          <w:tab w:val="num" w:pos="284"/>
          <w:tab w:val="left" w:pos="709"/>
          <w:tab w:val="num" w:pos="2766"/>
        </w:tabs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zwolnień z opłat za ubezpieczenie;</w:t>
      </w:r>
    </w:p>
    <w:p w:rsidR="004F515B" w:rsidRPr="006910BB" w:rsidRDefault="004F515B" w:rsidP="004F515B">
      <w:pPr>
        <w:numPr>
          <w:ilvl w:val="0"/>
          <w:numId w:val="1"/>
        </w:numPr>
        <w:tabs>
          <w:tab w:val="left" w:pos="0"/>
          <w:tab w:val="num" w:pos="284"/>
          <w:tab w:val="left" w:pos="709"/>
          <w:tab w:val="num" w:pos="2766"/>
        </w:tabs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programu: „Wyprawka szkolna”;</w:t>
      </w:r>
    </w:p>
    <w:p w:rsidR="004F515B" w:rsidRDefault="004F515B" w:rsidP="004F515B">
      <w:pPr>
        <w:numPr>
          <w:ilvl w:val="0"/>
          <w:numId w:val="1"/>
        </w:numPr>
        <w:tabs>
          <w:tab w:val="left" w:pos="0"/>
          <w:tab w:val="num" w:pos="284"/>
          <w:tab w:val="left" w:pos="709"/>
          <w:tab w:val="num" w:pos="2766"/>
        </w:tabs>
        <w:spacing w:after="1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innych, w zależności od potrzeb i możliwości.</w:t>
      </w:r>
    </w:p>
    <w:p w:rsidR="004F515B" w:rsidRPr="006910BB" w:rsidRDefault="004F515B" w:rsidP="004F515B">
      <w:pPr>
        <w:tabs>
          <w:tab w:val="left" w:pos="0"/>
          <w:tab w:val="num" w:pos="284"/>
          <w:tab w:val="left" w:pos="709"/>
          <w:tab w:val="num" w:pos="276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usunięto w całości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2): </w:t>
      </w:r>
      <w:r w:rsidRPr="008218D5">
        <w:rPr>
          <w:rFonts w:ascii="Times New Roman" w:hAnsi="Times New Roman"/>
          <w:strike/>
          <w:sz w:val="24"/>
          <w:szCs w:val="24"/>
        </w:rPr>
        <w:t>2) programu: „Wyprawka szkolna”</w:t>
      </w:r>
      <w:r>
        <w:rPr>
          <w:rFonts w:ascii="Times New Roman" w:hAnsi="Times New Roman"/>
          <w:sz w:val="24"/>
          <w:szCs w:val="24"/>
        </w:rPr>
        <w:t>.</w:t>
      </w:r>
    </w:p>
    <w:p w:rsidR="004F515B" w:rsidRPr="006910BB" w:rsidRDefault="004F515B" w:rsidP="004F515B">
      <w:pPr>
        <w:tabs>
          <w:tab w:val="left" w:pos="0"/>
          <w:tab w:val="num" w:pos="284"/>
          <w:tab w:val="left" w:pos="709"/>
          <w:tab w:val="num" w:pos="2766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15B" w:rsidRPr="008218D5" w:rsidRDefault="004F515B" w:rsidP="004F515B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0" w:name="_Toc145367458"/>
      <w:r w:rsidRPr="008218D5">
        <w:rPr>
          <w:rFonts w:ascii="Times New Roman" w:eastAsia="Times New Roman" w:hAnsi="Times New Roman"/>
          <w:b/>
          <w:sz w:val="24"/>
          <w:szCs w:val="24"/>
        </w:rPr>
        <w:t>DZIAŁ IV</w:t>
      </w:r>
      <w:bookmarkStart w:id="11" w:name="_Toc492414607"/>
      <w:bookmarkStart w:id="12" w:name="_Toc145367459"/>
      <w:bookmarkEnd w:id="10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Organy Szkoły i ich kompetencje</w:t>
      </w:r>
      <w:r w:rsidRPr="008218D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218D5">
        <w:rPr>
          <w:rFonts w:ascii="Times New Roman" w:eastAsia="Times New Roman" w:hAnsi="Times New Roman"/>
          <w:b/>
          <w:bCs/>
          <w:sz w:val="24"/>
          <w:szCs w:val="24"/>
        </w:rPr>
        <w:t>Rozdział 1 Dyrektor Szkoły</w:t>
      </w:r>
      <w:bookmarkEnd w:id="11"/>
      <w:bookmarkEnd w:id="12"/>
    </w:p>
    <w:p w:rsidR="004F515B" w:rsidRPr="00E62850" w:rsidRDefault="004F515B" w:rsidP="004F515B">
      <w:pPr>
        <w:spacing w:after="120"/>
        <w:rPr>
          <w:rFonts w:ascii="Times New Roman" w:eastAsia="Times New Roman" w:hAnsi="Times New Roman"/>
          <w:b/>
          <w:bCs/>
          <w:sz w:val="24"/>
          <w:szCs w:val="24"/>
        </w:rPr>
      </w:pPr>
      <w:r w:rsidRPr="008218D5">
        <w:rPr>
          <w:rFonts w:ascii="Times New Roman" w:eastAsia="Times New Roman" w:hAnsi="Times New Roman"/>
          <w:bCs/>
          <w:sz w:val="24"/>
          <w:szCs w:val="24"/>
        </w:rPr>
        <w:t>W §46. p</w:t>
      </w:r>
      <w:r w:rsidRPr="008218D5">
        <w:rPr>
          <w:rFonts w:ascii="Times New Roman" w:hAnsi="Times New Roman"/>
          <w:sz w:val="24"/>
          <w:szCs w:val="24"/>
        </w:rPr>
        <w:t>kt 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6) w brzmieniu: </w:t>
      </w:r>
    </w:p>
    <w:p w:rsidR="004F515B" w:rsidRPr="00E62850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2850">
        <w:rPr>
          <w:rFonts w:ascii="Times New Roman" w:hAnsi="Times New Roman"/>
          <w:i/>
          <w:sz w:val="24"/>
          <w:szCs w:val="24"/>
        </w:rPr>
        <w:t>[Dyrektor Szkoły] sprawuje nadzór pedagogiczny zgodnie z odrębnymi przepisami;</w:t>
      </w: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dodano informację dotyczącą dyrektora nie będącego nauczycielem. </w:t>
      </w: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Nowe brzmienie punktu to: </w:t>
      </w:r>
    </w:p>
    <w:p w:rsidR="004F515B" w:rsidRPr="00E62850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[Dyrektor Szkoły] </w:t>
      </w:r>
      <w:r w:rsidRPr="006910BB">
        <w:rPr>
          <w:rFonts w:ascii="Times New Roman" w:hAnsi="Times New Roman"/>
          <w:sz w:val="24"/>
          <w:szCs w:val="24"/>
        </w:rPr>
        <w:t xml:space="preserve">sprawuje nadzór pedagogiczny zgodnie z odrębnymi przepisami; </w:t>
      </w:r>
      <w:r w:rsidRPr="00E62850">
        <w:rPr>
          <w:rFonts w:ascii="Times New Roman" w:hAnsi="Times New Roman"/>
          <w:sz w:val="24"/>
          <w:szCs w:val="24"/>
          <w:u w:val="single"/>
        </w:rPr>
        <w:t xml:space="preserve">w przypadku dyrektora nie będącego nauczycielem, nadzór sprawuje wicedyrektor. </w:t>
      </w: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15B" w:rsidRDefault="004F515B" w:rsidP="004F515B">
      <w:pPr>
        <w:spacing w:after="120"/>
        <w:rPr>
          <w:rFonts w:ascii="Times New Roman" w:hAnsi="Times New Roman"/>
          <w:sz w:val="24"/>
          <w:szCs w:val="24"/>
        </w:rPr>
      </w:pPr>
      <w:r w:rsidRPr="008218D5">
        <w:rPr>
          <w:rFonts w:ascii="Times New Roman" w:eastAsia="Times New Roman" w:hAnsi="Times New Roman"/>
          <w:bCs/>
          <w:sz w:val="24"/>
          <w:szCs w:val="24"/>
        </w:rPr>
        <w:t>§46. p</w:t>
      </w:r>
      <w:r w:rsidRPr="008218D5"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ppkt</w:t>
      </w:r>
      <w:proofErr w:type="spellEnd"/>
      <w:r>
        <w:rPr>
          <w:rFonts w:ascii="Times New Roman" w:hAnsi="Times New Roman"/>
          <w:sz w:val="24"/>
          <w:szCs w:val="24"/>
        </w:rPr>
        <w:t xml:space="preserve"> 27) w brzmieniu: </w:t>
      </w:r>
    </w:p>
    <w:p w:rsidR="004F515B" w:rsidRPr="008218D5" w:rsidRDefault="004F515B" w:rsidP="004F515B">
      <w:pPr>
        <w:spacing w:after="120"/>
        <w:rPr>
          <w:rFonts w:ascii="Times New Roman" w:hAnsi="Times New Roman"/>
          <w:i/>
          <w:sz w:val="24"/>
          <w:szCs w:val="24"/>
        </w:rPr>
      </w:pPr>
      <w:r w:rsidRPr="008218D5">
        <w:rPr>
          <w:rFonts w:ascii="Times New Roman" w:hAnsi="Times New Roman"/>
          <w:i/>
          <w:sz w:val="24"/>
          <w:szCs w:val="24"/>
        </w:rPr>
        <w:t>[Dyrektor Szkoły] opracowuje ofertę realizacji w Szkole zajęć dwóch godzin wychowania fizycznego w uzgodnieniu z organem prowadzącym i po zaopiniowaniu przez Radę Pedagogiczną oraz Radę Rodziców;</w:t>
      </w: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usunięto w całości. </w:t>
      </w:r>
    </w:p>
    <w:p w:rsidR="004F515B" w:rsidRDefault="004F515B" w:rsidP="004F515B">
      <w:pPr>
        <w:spacing w:after="120"/>
        <w:rPr>
          <w:rFonts w:ascii="Times New Roman" w:hAnsi="Times New Roman"/>
          <w:sz w:val="24"/>
          <w:szCs w:val="24"/>
        </w:rPr>
      </w:pPr>
    </w:p>
    <w:p w:rsidR="004F515B" w:rsidRPr="008218D5" w:rsidRDefault="004F515B" w:rsidP="004F515B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8218D5">
        <w:rPr>
          <w:rFonts w:ascii="Times New Roman" w:eastAsia="Times New Roman" w:hAnsi="Times New Roman"/>
          <w:bCs/>
          <w:sz w:val="24"/>
          <w:szCs w:val="24"/>
        </w:rPr>
        <w:t xml:space="preserve">W §47. </w:t>
      </w: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Pr="008218D5">
        <w:rPr>
          <w:rFonts w:ascii="Times New Roman" w:eastAsia="Times New Roman" w:hAnsi="Times New Roman"/>
          <w:bCs/>
          <w:sz w:val="24"/>
          <w:szCs w:val="24"/>
        </w:rPr>
        <w:t>kt 1 w brzmieniu:</w:t>
      </w:r>
    </w:p>
    <w:p w:rsidR="004F515B" w:rsidRPr="008218D5" w:rsidRDefault="004F515B" w:rsidP="004F515B">
      <w:pPr>
        <w:pStyle w:val="Akapitzlist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218D5">
        <w:rPr>
          <w:rFonts w:ascii="Times New Roman" w:hAnsi="Times New Roman"/>
          <w:i/>
          <w:sz w:val="24"/>
          <w:szCs w:val="24"/>
        </w:rPr>
        <w:t>Dyrektor prowadzi zajęcia dydaktyczne w wymiarze ustalonym dla dyrektora Szkoły. Współpracuje z organem prowadzącym i nadzorującym w zakresie określonym ustawą i aktami wykonawczymi do ustawy.</w:t>
      </w: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dodano uściślenie. </w:t>
      </w: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Nowe brzmienie punktu to: </w:t>
      </w:r>
    </w:p>
    <w:p w:rsidR="004F515B" w:rsidRPr="006910BB" w:rsidRDefault="004F515B" w:rsidP="004F515B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20F9">
        <w:rPr>
          <w:rFonts w:ascii="Times New Roman" w:hAnsi="Times New Roman"/>
          <w:sz w:val="24"/>
          <w:szCs w:val="24"/>
          <w:u w:val="single"/>
        </w:rPr>
        <w:t>jeśli jest to dyrektor nauczyciel</w:t>
      </w:r>
      <w:r>
        <w:rPr>
          <w:rFonts w:ascii="Times New Roman" w:hAnsi="Times New Roman"/>
          <w:sz w:val="24"/>
          <w:szCs w:val="24"/>
        </w:rPr>
        <w:t>,</w:t>
      </w:r>
      <w:r w:rsidRPr="006910BB">
        <w:rPr>
          <w:rFonts w:ascii="Times New Roman" w:hAnsi="Times New Roman"/>
          <w:sz w:val="24"/>
          <w:szCs w:val="24"/>
        </w:rPr>
        <w:t xml:space="preserve"> prowadzi zajęcia dydaktyczne w wymiarze ustalonym dla dyrektora Szkoły. Współpracuje z organem prowadzącym i nadzorującym w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0BB">
        <w:rPr>
          <w:rFonts w:ascii="Times New Roman" w:hAnsi="Times New Roman"/>
          <w:sz w:val="24"/>
          <w:szCs w:val="24"/>
        </w:rPr>
        <w:t>określonym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0BB">
        <w:rPr>
          <w:rFonts w:ascii="Times New Roman" w:hAnsi="Times New Roman"/>
          <w:sz w:val="24"/>
          <w:szCs w:val="24"/>
        </w:rPr>
        <w:t>ustawą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10BB">
        <w:rPr>
          <w:rFonts w:ascii="Times New Roman" w:hAnsi="Times New Roman"/>
          <w:sz w:val="24"/>
          <w:szCs w:val="24"/>
        </w:rPr>
        <w:t>i aktami wykonawczymi do ustawy.</w:t>
      </w:r>
    </w:p>
    <w:p w:rsidR="004F515B" w:rsidRPr="006910BB" w:rsidRDefault="004F515B" w:rsidP="004F515B">
      <w:pPr>
        <w:pStyle w:val="Akapitzlist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F515B" w:rsidRDefault="004F515B" w:rsidP="004F515B">
      <w:pPr>
        <w:pStyle w:val="Akapitzlist"/>
        <w:tabs>
          <w:tab w:val="left" w:pos="426"/>
          <w:tab w:val="left" w:pos="993"/>
        </w:tabs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515B" w:rsidRPr="008218D5" w:rsidRDefault="004F515B" w:rsidP="004F515B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3" w:name="_Toc145367465"/>
      <w:r w:rsidRPr="008218D5">
        <w:rPr>
          <w:rFonts w:ascii="Times New Roman" w:eastAsia="Times New Roman" w:hAnsi="Times New Roman"/>
          <w:b/>
          <w:sz w:val="24"/>
          <w:szCs w:val="24"/>
        </w:rPr>
        <w:t>DZIAŁ V Organizacja nauczania</w:t>
      </w:r>
      <w:bookmarkStart w:id="14" w:name="_Toc361441280"/>
      <w:bookmarkStart w:id="15" w:name="_Toc492414614"/>
      <w:bookmarkStart w:id="16" w:name="_Toc145367466"/>
      <w:bookmarkEnd w:id="13"/>
      <w:r w:rsidRPr="008218D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218D5">
        <w:rPr>
          <w:rFonts w:ascii="Times New Roman" w:eastAsia="Times New Roman" w:hAnsi="Times New Roman"/>
          <w:b/>
          <w:bCs/>
          <w:sz w:val="24"/>
          <w:szCs w:val="24"/>
        </w:rPr>
        <w:t>Rozdział 1</w:t>
      </w:r>
      <w:bookmarkEnd w:id="14"/>
      <w:r w:rsidRPr="008218D5">
        <w:rPr>
          <w:rFonts w:ascii="Times New Roman" w:eastAsia="Times New Roman" w:hAnsi="Times New Roman"/>
          <w:b/>
          <w:bCs/>
          <w:sz w:val="24"/>
          <w:szCs w:val="24"/>
        </w:rPr>
        <w:t xml:space="preserve"> Działalność dydaktyczno-wychowawcza</w:t>
      </w:r>
      <w:bookmarkEnd w:id="15"/>
      <w:bookmarkEnd w:id="16"/>
    </w:p>
    <w:p w:rsidR="004F515B" w:rsidRPr="008218D5" w:rsidRDefault="004F515B" w:rsidP="004F515B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8218D5">
        <w:rPr>
          <w:rFonts w:ascii="Times New Roman" w:eastAsia="Times New Roman" w:hAnsi="Times New Roman"/>
          <w:bCs/>
          <w:sz w:val="24"/>
          <w:szCs w:val="24"/>
        </w:rPr>
        <w:t xml:space="preserve">W §55. pkt 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Pr="008218D5">
        <w:rPr>
          <w:rFonts w:ascii="Times New Roman" w:eastAsia="Times New Roman" w:hAnsi="Times New Roman"/>
          <w:bCs/>
          <w:sz w:val="24"/>
          <w:szCs w:val="24"/>
        </w:rPr>
        <w:t xml:space="preserve"> w brzmieniu:</w:t>
      </w:r>
    </w:p>
    <w:p w:rsidR="004F515B" w:rsidRPr="00CC4910" w:rsidRDefault="004F515B" w:rsidP="004F515B">
      <w:pPr>
        <w:spacing w:after="1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C4910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Możliwe jest zwiększenie liczebności oddziału przedszkolnego (o nie więcej niż 3 dzieci będących obywatelami Ukrainy) oraz oddziału klas I-III szkoły podstawowej o nie więcej niż 4 uczniów będących obywatelami Ukrainy. </w:t>
      </w:r>
    </w:p>
    <w:p w:rsidR="004F515B" w:rsidRPr="00CC4910" w:rsidRDefault="004F515B" w:rsidP="004F515B">
      <w:pPr>
        <w:spacing w:after="120"/>
        <w:jc w:val="both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usunięto fragment odnoszący się do przedszkola: </w:t>
      </w:r>
      <w:r w:rsidRPr="00CC4910">
        <w:rPr>
          <w:rFonts w:ascii="Times New Roman" w:eastAsia="Times New Roman" w:hAnsi="Times New Roman"/>
          <w:strike/>
          <w:sz w:val="24"/>
          <w:szCs w:val="24"/>
          <w:lang w:eastAsia="pl-PL"/>
        </w:rPr>
        <w:t>oddziału przedszkolnego (o nie więcej niż 3 dzieci będących obywatelami Ukrainy) oraz</w:t>
      </w:r>
      <w:r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. </w:t>
      </w:r>
    </w:p>
    <w:p w:rsidR="004F515B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F515B" w:rsidRPr="008218D5" w:rsidRDefault="004F515B" w:rsidP="004F515B">
      <w:pPr>
        <w:keepNext/>
        <w:keepLines/>
        <w:spacing w:after="120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7" w:name="_Toc145367468"/>
      <w:r w:rsidRPr="008218D5">
        <w:rPr>
          <w:rFonts w:ascii="Times New Roman" w:eastAsia="Times New Roman" w:hAnsi="Times New Roman"/>
          <w:b/>
          <w:sz w:val="24"/>
          <w:szCs w:val="24"/>
        </w:rPr>
        <w:t>DZIAŁ V Organizacja nauczania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8218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218D5">
        <w:rPr>
          <w:rFonts w:ascii="Times New Roman" w:eastAsia="Times New Roman" w:hAnsi="Times New Roman"/>
          <w:b/>
          <w:bCs/>
          <w:sz w:val="24"/>
          <w:szCs w:val="24"/>
        </w:rPr>
        <w:t xml:space="preserve">Rozdział 3 </w:t>
      </w:r>
      <w:r w:rsidRPr="008218D5">
        <w:rPr>
          <w:rFonts w:ascii="Times New Roman" w:hAnsi="Times New Roman"/>
          <w:b/>
          <w:bCs/>
          <w:sz w:val="24"/>
          <w:szCs w:val="24"/>
        </w:rPr>
        <w:t>Organizacja nauki religii/etyki i wychowania do życia w rodzinie</w:t>
      </w:r>
      <w:bookmarkEnd w:id="17"/>
      <w:r w:rsidRPr="008218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515B" w:rsidRPr="006910BB" w:rsidRDefault="004F515B" w:rsidP="004F515B">
      <w:pPr>
        <w:tabs>
          <w:tab w:val="left" w:pos="0"/>
        </w:tabs>
        <w:spacing w:after="120"/>
        <w:ind w:left="30"/>
        <w:rPr>
          <w:rFonts w:ascii="Times New Roman" w:hAnsi="Times New Roman"/>
          <w:sz w:val="24"/>
          <w:szCs w:val="24"/>
          <w:lang w:eastAsia="ar-SA"/>
        </w:rPr>
      </w:pPr>
      <w:r w:rsidRPr="001E1ADA">
        <w:rPr>
          <w:rFonts w:ascii="Times New Roman" w:eastAsia="Times New Roman" w:hAnsi="Times New Roman"/>
          <w:bCs/>
          <w:sz w:val="24"/>
          <w:szCs w:val="24"/>
        </w:rPr>
        <w:t>§58</w:t>
      </w:r>
      <w:r w:rsidRPr="006910BB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pkt. 1-3 w brzmieniu: </w:t>
      </w:r>
    </w:p>
    <w:p w:rsidR="004F515B" w:rsidRPr="001C2AD7" w:rsidRDefault="004F515B" w:rsidP="004F515B">
      <w:pPr>
        <w:tabs>
          <w:tab w:val="left" w:pos="284"/>
        </w:tabs>
        <w:spacing w:after="12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1C2AD7">
        <w:rPr>
          <w:rFonts w:ascii="Times New Roman" w:eastAsia="Times New Roman" w:hAnsi="Times New Roman"/>
          <w:bCs/>
          <w:i/>
          <w:sz w:val="24"/>
          <w:szCs w:val="24"/>
        </w:rPr>
        <w:t>1.</w:t>
      </w:r>
      <w:r w:rsidRPr="001C2AD7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1C2AD7">
        <w:rPr>
          <w:rFonts w:ascii="Times New Roman" w:hAnsi="Times New Roman"/>
          <w:bCs/>
          <w:i/>
          <w:sz w:val="24"/>
          <w:szCs w:val="24"/>
        </w:rPr>
        <w:t xml:space="preserve"> Uc</w:t>
      </w:r>
      <w:r w:rsidRPr="001C2AD7">
        <w:rPr>
          <w:rFonts w:ascii="Times New Roman" w:hAnsi="Times New Roman"/>
          <w:i/>
          <w:sz w:val="24"/>
          <w:szCs w:val="24"/>
          <w:lang w:eastAsia="ar-SA"/>
        </w:rPr>
        <w:t xml:space="preserve">zniom danego oddziału lub grupy międzyoddziałowej organizuje się zajęcia z zakresu wiedzy o życiu seksualnym na zasadach świadomego i odpowiedzialnego rodzicielstwa </w:t>
      </w:r>
      <w:r w:rsidRPr="001C2AD7">
        <w:rPr>
          <w:rFonts w:ascii="Times New Roman" w:hAnsi="Times New Roman"/>
          <w:i/>
          <w:sz w:val="24"/>
          <w:szCs w:val="24"/>
          <w:lang w:eastAsia="ar-SA"/>
        </w:rPr>
        <w:br/>
        <w:t xml:space="preserve">w ramach godzin do dyspozycji dyrektora w wymiarze 14 godzin w każdej klasie,  </w:t>
      </w:r>
      <w:r w:rsidRPr="001C2AD7">
        <w:rPr>
          <w:rFonts w:ascii="Times New Roman" w:hAnsi="Times New Roman"/>
          <w:i/>
          <w:sz w:val="24"/>
          <w:szCs w:val="24"/>
          <w:lang w:eastAsia="ar-SA"/>
        </w:rPr>
        <w:br/>
        <w:t>w tym po 5 godzin z podziałem na grupy chłopców i dziewcząt.</w:t>
      </w:r>
    </w:p>
    <w:p w:rsidR="004F515B" w:rsidRPr="001C2AD7" w:rsidRDefault="004F515B" w:rsidP="004F515B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1C2AD7">
        <w:rPr>
          <w:rFonts w:ascii="Times New Roman" w:hAnsi="Times New Roman"/>
          <w:i/>
          <w:sz w:val="24"/>
          <w:szCs w:val="24"/>
        </w:rPr>
        <w:t>Uczeń Szkoły nie bierze udziału  w zajęciach, o których mowa w ust.1, jeżeli jego rodzice (prawni opiekunowie) zgłoszą dyrektorowi Szkoły w formie pisemnej sprzeciw wobec udziału ucznia w zajęciach.</w:t>
      </w:r>
    </w:p>
    <w:p w:rsidR="004F515B" w:rsidRPr="001C2AD7" w:rsidRDefault="004F515B" w:rsidP="004F515B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1C2AD7">
        <w:rPr>
          <w:rFonts w:ascii="Times New Roman" w:hAnsi="Times New Roman"/>
          <w:i/>
          <w:sz w:val="24"/>
          <w:szCs w:val="24"/>
        </w:rPr>
        <w:t xml:space="preserve"> Zajęcia</w:t>
      </w:r>
      <w:r w:rsidRPr="001C2AD7">
        <w:rPr>
          <w:rFonts w:ascii="Times New Roman" w:hAnsi="Times New Roman"/>
          <w:i/>
          <w:sz w:val="24"/>
          <w:szCs w:val="24"/>
          <w:lang w:eastAsia="ar-SA"/>
        </w:rPr>
        <w:t xml:space="preserve">, o których mowa w ust. 1, nie podlegają ocenie i nie mają wpływu </w:t>
      </w:r>
      <w:r w:rsidRPr="001C2AD7">
        <w:rPr>
          <w:rFonts w:ascii="Times New Roman" w:hAnsi="Times New Roman"/>
          <w:i/>
          <w:sz w:val="24"/>
          <w:szCs w:val="24"/>
          <w:lang w:eastAsia="ar-SA"/>
        </w:rPr>
        <w:br/>
        <w:t>na promocję ucznia do klasy programowo wyższej ani na ukończenie Szkoły przez ucznia.</w:t>
      </w:r>
    </w:p>
    <w:p w:rsidR="004F515B" w:rsidRPr="001C2AD7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usunięto</w:t>
      </w:r>
      <w:r w:rsidRPr="001C2AD7">
        <w:rPr>
          <w:rFonts w:ascii="Times New Roman" w:hAnsi="Times New Roman"/>
          <w:bCs/>
          <w:color w:val="000000"/>
          <w:sz w:val="24"/>
          <w:szCs w:val="24"/>
        </w:rPr>
        <w:t xml:space="preserve"> w całości. </w:t>
      </w:r>
    </w:p>
    <w:p w:rsidR="004F515B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F515B" w:rsidRPr="001C2AD7" w:rsidRDefault="004F515B" w:rsidP="004F515B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18" w:name="_Toc145367479"/>
      <w:r>
        <w:rPr>
          <w:rFonts w:ascii="Times New Roman" w:eastAsia="Times New Roman" w:hAnsi="Times New Roman"/>
          <w:b/>
          <w:sz w:val="24"/>
          <w:szCs w:val="24"/>
        </w:rPr>
        <w:t>D</w:t>
      </w:r>
      <w:r w:rsidRPr="001E1ADA">
        <w:rPr>
          <w:rFonts w:ascii="Times New Roman" w:eastAsia="Times New Roman" w:hAnsi="Times New Roman"/>
          <w:b/>
          <w:sz w:val="24"/>
          <w:szCs w:val="24"/>
        </w:rPr>
        <w:t>ZIAŁ VIII Organizacja Szkoły</w:t>
      </w:r>
      <w:bookmarkStart w:id="19" w:name="_Toc361441312"/>
      <w:bookmarkStart w:id="20" w:name="_Toc492414631"/>
      <w:bookmarkStart w:id="21" w:name="_Toc145367481"/>
      <w:bookmarkEnd w:id="18"/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1E1A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E1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2</w:t>
      </w:r>
      <w:bookmarkEnd w:id="19"/>
      <w:r w:rsidRPr="001E1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Organizacja nauczania w Szkole</w:t>
      </w:r>
      <w:bookmarkEnd w:id="20"/>
      <w:bookmarkEnd w:id="21"/>
    </w:p>
    <w:p w:rsidR="004F515B" w:rsidRPr="001C2AD7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 §80</w:t>
      </w:r>
      <w:r w:rsidRPr="001E1ADA">
        <w:rPr>
          <w:rFonts w:ascii="Times New Roman" w:eastAsia="Times New Roman" w:hAnsi="Times New Roman"/>
          <w:bCs/>
          <w:sz w:val="24"/>
          <w:szCs w:val="24"/>
        </w:rPr>
        <w:t>.</w:t>
      </w:r>
      <w:r w:rsidRPr="001C2AD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1C2AD7">
        <w:rPr>
          <w:rFonts w:ascii="Times New Roman" w:hAnsi="Times New Roman"/>
          <w:bCs/>
          <w:color w:val="000000"/>
          <w:sz w:val="24"/>
          <w:szCs w:val="24"/>
        </w:rPr>
        <w:t xml:space="preserve">kt 10 w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brzmieniu: </w:t>
      </w:r>
    </w:p>
    <w:p w:rsidR="004F515B" w:rsidRPr="001C2AD7" w:rsidRDefault="004F515B" w:rsidP="004F515B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 xml:space="preserve">W dniach wolnych od zajęć, o których mowa w ust. 4, w Szkole organizowane są zajęcia opiekuńczo-wychowawcze. Dyrektor Szkoły zawiadamia rodziców/prawnych opiekunów </w:t>
      </w:r>
      <w:r w:rsidRPr="001C2AD7">
        <w:rPr>
          <w:rFonts w:ascii="Times New Roman" w:hAnsi="Times New Roman"/>
          <w:i/>
          <w:sz w:val="24"/>
          <w:szCs w:val="24"/>
        </w:rPr>
        <w:br/>
        <w:t>o możliwości udziału uczniów w tych zajęciach w formie pisemnego komunikatu.</w:t>
      </w: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dodano informację o obowiązku złożenia deklaracji przez rodziców/opiekunów prawnych. </w:t>
      </w: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Nowe brzmienie punktu to: </w:t>
      </w:r>
    </w:p>
    <w:p w:rsidR="004F515B" w:rsidRPr="001C2AD7" w:rsidRDefault="004F515B" w:rsidP="004F515B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10BB">
        <w:rPr>
          <w:rFonts w:ascii="Times New Roman" w:hAnsi="Times New Roman"/>
          <w:sz w:val="24"/>
          <w:szCs w:val="24"/>
        </w:rPr>
        <w:t xml:space="preserve">W dniach wolnych od zajęć, o których mowa w ust. 4, w Szkole organizowane są zajęcia opiekuńczo-wychowawcze. Dyrektor Szkoły zawiadamia rodziców/prawnych opiekunów </w:t>
      </w:r>
      <w:r w:rsidRPr="006910BB">
        <w:rPr>
          <w:rFonts w:ascii="Times New Roman" w:hAnsi="Times New Roman"/>
          <w:sz w:val="24"/>
          <w:szCs w:val="24"/>
        </w:rPr>
        <w:br/>
        <w:t xml:space="preserve">o możliwości udziału uczniów w tych zajęciach w formie pisemnego komunikatu. </w:t>
      </w:r>
      <w:r w:rsidRPr="001C2AD7">
        <w:rPr>
          <w:rFonts w:ascii="Times New Roman" w:hAnsi="Times New Roman"/>
          <w:sz w:val="24"/>
          <w:szCs w:val="24"/>
          <w:u w:val="single"/>
        </w:rPr>
        <w:t xml:space="preserve">W przypadku chęci skorzystania z zajęć opiekuńczo-wychowawczych, rodzice/opiekunowie prawni zobowiązani są do złożenia pisemnej deklaracji do osoby wskazanej w komunikacie dyrektora. </w:t>
      </w:r>
    </w:p>
    <w:p w:rsidR="004F515B" w:rsidRPr="006910BB" w:rsidRDefault="004F515B" w:rsidP="004F515B">
      <w:pPr>
        <w:tabs>
          <w:tab w:val="left" w:pos="0"/>
          <w:tab w:val="left" w:pos="993"/>
          <w:tab w:val="left" w:pos="1134"/>
        </w:tabs>
        <w:spacing w:after="12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4F515B" w:rsidRPr="001E1ADA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2" w:name="_Toc145367488"/>
      <w:r w:rsidRPr="001E1ADA">
        <w:rPr>
          <w:rFonts w:ascii="Times New Roman" w:eastAsia="Times New Roman" w:hAnsi="Times New Roman"/>
          <w:b/>
          <w:sz w:val="24"/>
          <w:szCs w:val="24"/>
        </w:rPr>
        <w:lastRenderedPageBreak/>
        <w:t>DZIAŁ VIII Organizacja Szkoły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1E1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Rozdział 7 Rodzaje zespołów nauczycielskich i ich zadania</w:t>
      </w:r>
      <w:bookmarkStart w:id="23" w:name="_Toc361441324"/>
      <w:bookmarkEnd w:id="22"/>
      <w:r w:rsidRPr="001E1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</w:p>
    <w:p w:rsidR="004F515B" w:rsidRPr="001E1ADA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1E1A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sunięto: ‘i ich zadania’. </w:t>
      </w:r>
    </w:p>
    <w:p w:rsidR="004F515B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pl-PL"/>
        </w:rPr>
      </w:pPr>
    </w:p>
    <w:p w:rsidR="004F515B" w:rsidRPr="001E1ADA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E1ADA">
        <w:rPr>
          <w:rFonts w:ascii="Times New Roman" w:eastAsia="Times New Roman" w:hAnsi="Times New Roman"/>
          <w:b/>
          <w:sz w:val="24"/>
          <w:szCs w:val="24"/>
        </w:rPr>
        <w:t>DZIAŁ VIII Organizacja Szkoły</w:t>
      </w:r>
      <w:r>
        <w:rPr>
          <w:rFonts w:ascii="Times New Roman" w:eastAsia="Times New Roman" w:hAnsi="Times New Roman"/>
          <w:b/>
          <w:sz w:val="24"/>
          <w:szCs w:val="24"/>
        </w:rPr>
        <w:t>,</w:t>
      </w:r>
      <w:r w:rsidRPr="001E1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Rozdział 7 Rodzaje zespołów nauczycielskich </w:t>
      </w:r>
    </w:p>
    <w:bookmarkEnd w:id="23"/>
    <w:p w:rsidR="004F515B" w:rsidRPr="001E1ADA" w:rsidRDefault="004F515B" w:rsidP="004F515B">
      <w:pPr>
        <w:spacing w:after="120"/>
        <w:rPr>
          <w:rFonts w:ascii="Times New Roman" w:hAnsi="Times New Roman"/>
          <w:sz w:val="24"/>
          <w:szCs w:val="24"/>
        </w:rPr>
      </w:pPr>
      <w:r w:rsidRPr="001E1ADA">
        <w:rPr>
          <w:rFonts w:ascii="Times New Roman" w:eastAsia="Times New Roman" w:hAnsi="Times New Roman"/>
          <w:bCs/>
          <w:sz w:val="24"/>
          <w:szCs w:val="24"/>
        </w:rPr>
        <w:t xml:space="preserve">§88. </w:t>
      </w:r>
      <w:r>
        <w:rPr>
          <w:rFonts w:ascii="Times New Roman" w:eastAsia="Times New Roman" w:hAnsi="Times New Roman"/>
          <w:bCs/>
          <w:sz w:val="24"/>
          <w:szCs w:val="24"/>
        </w:rPr>
        <w:t>p</w:t>
      </w:r>
      <w:r w:rsidRPr="001E1ADA">
        <w:rPr>
          <w:rFonts w:ascii="Times New Roman" w:eastAsia="Times New Roman" w:hAnsi="Times New Roman"/>
          <w:bCs/>
          <w:sz w:val="24"/>
          <w:szCs w:val="24"/>
        </w:rPr>
        <w:t xml:space="preserve">kt. 1 w brzemieniu: </w:t>
      </w:r>
    </w:p>
    <w:p w:rsidR="004F515B" w:rsidRPr="001C2AD7" w:rsidRDefault="004F515B" w:rsidP="004F515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 xml:space="preserve">1. </w:t>
      </w:r>
      <w:r w:rsidRPr="001C2AD7">
        <w:rPr>
          <w:rFonts w:ascii="Times New Roman" w:hAnsi="Times New Roman"/>
          <w:i/>
          <w:sz w:val="24"/>
          <w:szCs w:val="24"/>
        </w:rPr>
        <w:t xml:space="preserve">W Szkole powołuje się następujące zespoły: 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 wychowania przedszkolnego i edukacji wczesnoszkolnej;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języków obcych;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humanistyczny;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matematyczno-przyrodniczy;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 przedmiotów artystycznych i sportowych;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ds. diagnozy i ewaluacji wewnętrznej;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ds. koncepcji i promocji szkoły;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ds. Statutu Szkoły;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wychowawczo-profilaktyczny;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ds. pomocy psychologiczno-pedagogicznej;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ds. kształtowania postaw, wychowania do wartości;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ds.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2AD7">
        <w:rPr>
          <w:rFonts w:ascii="Times New Roman" w:hAnsi="Times New Roman"/>
          <w:i/>
          <w:sz w:val="24"/>
          <w:szCs w:val="24"/>
        </w:rPr>
        <w:t>kontroli zarządczej;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ds. podręczników szkolnych;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ds. doradztwa zawodowego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ds. opiekuńczo-wychowawczych;</w:t>
      </w:r>
    </w:p>
    <w:p w:rsidR="004F515B" w:rsidRPr="001C2AD7" w:rsidRDefault="004F515B" w:rsidP="004F515B">
      <w:pPr>
        <w:numPr>
          <w:ilvl w:val="0"/>
          <w:numId w:val="3"/>
        </w:numPr>
        <w:tabs>
          <w:tab w:val="left" w:pos="0"/>
          <w:tab w:val="left" w:pos="709"/>
        </w:tabs>
        <w:spacing w:after="12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1C2AD7">
        <w:rPr>
          <w:rFonts w:ascii="Times New Roman" w:hAnsi="Times New Roman"/>
          <w:i/>
          <w:sz w:val="24"/>
          <w:szCs w:val="24"/>
        </w:rPr>
        <w:t>zespół nauczycieli uczących w jednej klasie.</w:t>
      </w: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15B" w:rsidRDefault="004F515B" w:rsidP="004F515B">
      <w:pPr>
        <w:tabs>
          <w:tab w:val="left" w:pos="0"/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zastąpiono następującą treścią: </w:t>
      </w:r>
    </w:p>
    <w:p w:rsidR="004F515B" w:rsidRPr="001C2AD7" w:rsidRDefault="004F515B" w:rsidP="004F515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 xml:space="preserve">1. </w:t>
      </w:r>
      <w:r w:rsidRPr="001E1ADA">
        <w:rPr>
          <w:rFonts w:ascii="Times New Roman" w:hAnsi="Times New Roman"/>
          <w:sz w:val="24"/>
          <w:szCs w:val="24"/>
        </w:rPr>
        <w:t>W Szkole powołuje się następujące zespoły:</w:t>
      </w:r>
      <w:r w:rsidRPr="001C2AD7">
        <w:rPr>
          <w:rFonts w:ascii="Times New Roman" w:hAnsi="Times New Roman"/>
          <w:i/>
          <w:sz w:val="24"/>
          <w:szCs w:val="24"/>
        </w:rPr>
        <w:t xml:space="preserve"> 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Zespół ds. Statutu Szkoły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 xml:space="preserve">Zespół </w:t>
      </w:r>
      <w:r>
        <w:rPr>
          <w:rFonts w:ascii="Times New Roman" w:hAnsi="Times New Roman"/>
          <w:bCs/>
          <w:sz w:val="24"/>
          <w:szCs w:val="24"/>
        </w:rPr>
        <w:t>w</w:t>
      </w:r>
      <w:r w:rsidRPr="009E35C6">
        <w:rPr>
          <w:rFonts w:ascii="Times New Roman" w:hAnsi="Times New Roman"/>
          <w:bCs/>
          <w:sz w:val="24"/>
          <w:szCs w:val="24"/>
        </w:rPr>
        <w:t>ychowawczo-</w:t>
      </w:r>
      <w:r>
        <w:rPr>
          <w:rFonts w:ascii="Times New Roman" w:hAnsi="Times New Roman"/>
          <w:bCs/>
          <w:sz w:val="24"/>
          <w:szCs w:val="24"/>
        </w:rPr>
        <w:t>p</w:t>
      </w:r>
      <w:r w:rsidRPr="009E35C6">
        <w:rPr>
          <w:rFonts w:ascii="Times New Roman" w:hAnsi="Times New Roman"/>
          <w:bCs/>
          <w:sz w:val="24"/>
          <w:szCs w:val="24"/>
        </w:rPr>
        <w:t>rofilaktyczny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 xml:space="preserve">Zespół ds. diagnozy 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Zespół ds. koncepcji i rozwoju Szkoły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Zespół ds. doradztwa zawodowego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Zespół ds. pomocy psychologiczno-pedagogicznej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Zespół ds. opiekuńczo-wychowawczych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Zespół ds. kształtowania postaw, wychowania do wartości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Zespół ds. wspierania nauczycieli w zakresie IT</w:t>
      </w:r>
    </w:p>
    <w:p w:rsidR="004F515B" w:rsidRPr="009E35C6" w:rsidRDefault="004F515B" w:rsidP="004F515B">
      <w:pPr>
        <w:pStyle w:val="Akapitzlist"/>
        <w:numPr>
          <w:ilvl w:val="0"/>
          <w:numId w:val="5"/>
        </w:numPr>
        <w:spacing w:line="276" w:lineRule="auto"/>
        <w:ind w:left="870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Zespoły przedmiotowe:</w:t>
      </w:r>
    </w:p>
    <w:p w:rsidR="004F515B" w:rsidRPr="009E35C6" w:rsidRDefault="004F515B" w:rsidP="004F515B">
      <w:pPr>
        <w:pStyle w:val="Akapitzlist"/>
        <w:numPr>
          <w:ilvl w:val="0"/>
          <w:numId w:val="4"/>
        </w:numPr>
        <w:ind w:left="1666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Humanistyczny</w:t>
      </w:r>
    </w:p>
    <w:p w:rsidR="004F515B" w:rsidRPr="009E35C6" w:rsidRDefault="004F515B" w:rsidP="004F515B">
      <w:pPr>
        <w:pStyle w:val="Akapitzlist"/>
        <w:numPr>
          <w:ilvl w:val="0"/>
          <w:numId w:val="4"/>
        </w:numPr>
        <w:ind w:left="1666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Języków obcych</w:t>
      </w:r>
    </w:p>
    <w:p w:rsidR="004F515B" w:rsidRPr="009E35C6" w:rsidRDefault="004F515B" w:rsidP="004F515B">
      <w:pPr>
        <w:pStyle w:val="Akapitzlist"/>
        <w:numPr>
          <w:ilvl w:val="0"/>
          <w:numId w:val="4"/>
        </w:numPr>
        <w:ind w:left="1666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lastRenderedPageBreak/>
        <w:t>Matematyczno-przyrodniczy</w:t>
      </w:r>
    </w:p>
    <w:p w:rsidR="004F515B" w:rsidRDefault="004F515B" w:rsidP="004F515B">
      <w:pPr>
        <w:pStyle w:val="Akapitzlist"/>
        <w:numPr>
          <w:ilvl w:val="0"/>
          <w:numId w:val="4"/>
        </w:numPr>
        <w:ind w:left="1666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Sportowo-artystyczny</w:t>
      </w:r>
    </w:p>
    <w:p w:rsidR="004F515B" w:rsidRDefault="004F515B" w:rsidP="004F515B">
      <w:pPr>
        <w:pStyle w:val="Akapitzlist"/>
        <w:numPr>
          <w:ilvl w:val="0"/>
          <w:numId w:val="4"/>
        </w:numPr>
        <w:ind w:left="1666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>Wychowania przedszkolnego</w:t>
      </w:r>
    </w:p>
    <w:p w:rsidR="004F515B" w:rsidRPr="009E35C6" w:rsidRDefault="004F515B" w:rsidP="004F515B">
      <w:pPr>
        <w:pStyle w:val="Akapitzlist"/>
        <w:numPr>
          <w:ilvl w:val="0"/>
          <w:numId w:val="4"/>
        </w:numPr>
        <w:ind w:left="1666"/>
        <w:jc w:val="left"/>
        <w:rPr>
          <w:rFonts w:ascii="Times New Roman" w:hAnsi="Times New Roman"/>
          <w:bCs/>
          <w:sz w:val="24"/>
          <w:szCs w:val="24"/>
        </w:rPr>
      </w:pPr>
      <w:r w:rsidRPr="009E35C6">
        <w:rPr>
          <w:rFonts w:ascii="Times New Roman" w:hAnsi="Times New Roman"/>
          <w:bCs/>
          <w:sz w:val="24"/>
          <w:szCs w:val="24"/>
        </w:rPr>
        <w:t xml:space="preserve">Edukacji wczesnoszkolnej </w:t>
      </w:r>
    </w:p>
    <w:p w:rsidR="004F515B" w:rsidRPr="00C84D6F" w:rsidRDefault="004F515B" w:rsidP="004F515B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C84D6F">
        <w:rPr>
          <w:rFonts w:ascii="Times New Roman" w:hAnsi="Times New Roman"/>
          <w:bCs/>
          <w:sz w:val="24"/>
          <w:szCs w:val="24"/>
        </w:rPr>
        <w:t>Zespół ds. mobilności zagranicznej uczniów i nauczycieli</w:t>
      </w:r>
    </w:p>
    <w:p w:rsidR="004F515B" w:rsidRDefault="004F515B" w:rsidP="004F515B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  <w:bCs/>
          <w:sz w:val="24"/>
          <w:szCs w:val="24"/>
        </w:rPr>
      </w:pPr>
      <w:r w:rsidRPr="00C84D6F">
        <w:rPr>
          <w:rFonts w:ascii="Times New Roman" w:hAnsi="Times New Roman"/>
          <w:bCs/>
          <w:sz w:val="24"/>
          <w:szCs w:val="24"/>
        </w:rPr>
        <w:t xml:space="preserve">Zespół ds. nadzoru pedagogicznego. </w:t>
      </w:r>
    </w:p>
    <w:p w:rsidR="004F515B" w:rsidRDefault="004F515B" w:rsidP="004F515B">
      <w:pPr>
        <w:keepNext/>
        <w:keepLines/>
        <w:spacing w:after="120"/>
        <w:outlineLvl w:val="2"/>
        <w:rPr>
          <w:rFonts w:ascii="Times New Roman" w:hAnsi="Times New Roman"/>
          <w:b/>
          <w:bCs/>
          <w:sz w:val="24"/>
        </w:rPr>
      </w:pPr>
    </w:p>
    <w:p w:rsidR="004F515B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DZIAŁ IX</w:t>
      </w:r>
      <w:r w:rsidRPr="001E1A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Oddział przedszkolny </w:t>
      </w:r>
    </w:p>
    <w:p w:rsidR="004F515B" w:rsidRPr="001E1ADA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1E1ADA">
        <w:rPr>
          <w:rFonts w:ascii="Times New Roman" w:eastAsia="Times New Roman" w:hAnsi="Times New Roman"/>
          <w:sz w:val="24"/>
          <w:szCs w:val="24"/>
        </w:rPr>
        <w:t xml:space="preserve">sunięto w całości. </w:t>
      </w:r>
      <w:r w:rsidRPr="001E1AD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4F515B" w:rsidRDefault="004F515B" w:rsidP="004F515B">
      <w:pPr>
        <w:spacing w:after="12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4F515B" w:rsidRPr="001E1ADA" w:rsidRDefault="004F515B" w:rsidP="004F515B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24" w:name="_Toc492414645"/>
      <w:bookmarkStart w:id="25" w:name="_Toc145367490"/>
      <w:r w:rsidRPr="001E1ADA">
        <w:rPr>
          <w:rFonts w:ascii="Times New Roman" w:eastAsia="Times New Roman" w:hAnsi="Times New Roman"/>
          <w:b/>
          <w:sz w:val="24"/>
          <w:szCs w:val="24"/>
        </w:rPr>
        <w:t>DZIAŁ X Nauczyciele, specjaliści i inni pracownicy Szkoły</w:t>
      </w:r>
      <w:bookmarkStart w:id="26" w:name="_Toc145367493"/>
      <w:bookmarkEnd w:id="24"/>
      <w:bookmarkEnd w:id="25"/>
      <w:r w:rsidRPr="001E1ADA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1E1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3</w:t>
      </w:r>
      <w:bookmarkStart w:id="27" w:name="_Toc145367494"/>
      <w:bookmarkEnd w:id="26"/>
      <w:r w:rsidRPr="001E1AD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E1ADA">
        <w:rPr>
          <w:rFonts w:ascii="Times New Roman" w:eastAsia="Times New Roman" w:hAnsi="Times New Roman"/>
          <w:b/>
          <w:bCs/>
          <w:sz w:val="24"/>
          <w:szCs w:val="24"/>
        </w:rPr>
        <w:t>Zadania i obowiązki pedagoga szkolnego/psychologa</w:t>
      </w:r>
      <w:bookmarkEnd w:id="27"/>
    </w:p>
    <w:p w:rsidR="004F515B" w:rsidRPr="001E1ADA" w:rsidRDefault="004F515B" w:rsidP="004F515B">
      <w:pPr>
        <w:tabs>
          <w:tab w:val="left" w:pos="2810"/>
        </w:tabs>
        <w:spacing w:after="120"/>
        <w:rPr>
          <w:rFonts w:ascii="Times New Roman" w:hAnsi="Times New Roman"/>
          <w:sz w:val="24"/>
          <w:szCs w:val="24"/>
        </w:rPr>
      </w:pPr>
      <w:r w:rsidRPr="001E1ADA">
        <w:rPr>
          <w:rFonts w:ascii="Times New Roman" w:eastAsia="Times New Roman" w:hAnsi="Times New Roman"/>
          <w:bCs/>
          <w:sz w:val="24"/>
          <w:szCs w:val="24"/>
        </w:rPr>
        <w:t xml:space="preserve">W §105. pkt 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ppkt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3 w brzmieniu:</w:t>
      </w:r>
    </w:p>
    <w:p w:rsidR="004F515B" w:rsidRPr="001E1ADA" w:rsidRDefault="004F515B" w:rsidP="004F515B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1E1ADA">
        <w:rPr>
          <w:rFonts w:ascii="Times New Roman" w:hAnsi="Times New Roman"/>
          <w:i/>
          <w:sz w:val="24"/>
          <w:szCs w:val="24"/>
        </w:rPr>
        <w:t>[Do zadań pedagoga/psychologa szkolnego należy] diagnozowanie sytuacji wychowawczych w Szkole w celu rozwiązywania problemów wychowawczych stanowiących barierę ograniczającą aktywne i pełne uczestnictwo w życiu Szkoły, klasy lub zespołu uczniowskiego;</w:t>
      </w:r>
    </w:p>
    <w:p w:rsidR="004F515B" w:rsidRPr="001E1ADA" w:rsidRDefault="004F515B" w:rsidP="004F515B">
      <w:pPr>
        <w:spacing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</w:t>
      </w:r>
      <w:r w:rsidRPr="001E1ADA">
        <w:rPr>
          <w:rFonts w:ascii="Times New Roman" w:hAnsi="Times New Roman"/>
          <w:bCs/>
          <w:sz w:val="24"/>
        </w:rPr>
        <w:t xml:space="preserve">sunięto odniesienie do oddziału przedszkolnego. </w:t>
      </w:r>
    </w:p>
    <w:p w:rsidR="004F515B" w:rsidRDefault="004F515B" w:rsidP="004F515B">
      <w:pPr>
        <w:spacing w:after="12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4F515B" w:rsidRPr="001E1ADA" w:rsidRDefault="004F515B" w:rsidP="004F515B">
      <w:pPr>
        <w:keepNext/>
        <w:keepLines/>
        <w:spacing w:after="12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28" w:name="_Toc145367497"/>
      <w:r w:rsidRPr="001E1ADA">
        <w:rPr>
          <w:rFonts w:ascii="Times New Roman" w:eastAsia="Times New Roman" w:hAnsi="Times New Roman"/>
          <w:b/>
          <w:sz w:val="24"/>
          <w:szCs w:val="24"/>
        </w:rPr>
        <w:t xml:space="preserve">DZIAŁ X Nauczyciele, specjaliści i inni pracownicy Szkoły, </w:t>
      </w:r>
      <w:r w:rsidRPr="001E1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6 Zadania i obowiązki terapeuty pedagogicznego</w:t>
      </w:r>
      <w:bookmarkEnd w:id="28"/>
    </w:p>
    <w:p w:rsidR="004F515B" w:rsidRPr="001E1ADA" w:rsidRDefault="004F515B" w:rsidP="004F515B">
      <w:pPr>
        <w:spacing w:after="120"/>
        <w:rPr>
          <w:rFonts w:ascii="Times New Roman" w:hAnsi="Times New Roman"/>
          <w:sz w:val="24"/>
          <w:szCs w:val="24"/>
        </w:rPr>
      </w:pPr>
      <w:r w:rsidRPr="001E1ADA">
        <w:rPr>
          <w:rFonts w:ascii="Times New Roman" w:eastAsia="Times New Roman" w:hAnsi="Times New Roman"/>
          <w:bCs/>
          <w:sz w:val="24"/>
          <w:szCs w:val="24"/>
        </w:rPr>
        <w:t>W §108.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pkt 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ppkt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5) a) w brzmieniu:</w:t>
      </w:r>
    </w:p>
    <w:p w:rsidR="004F515B" w:rsidRPr="001E1ADA" w:rsidRDefault="004F515B" w:rsidP="004F515B">
      <w:pPr>
        <w:pStyle w:val="Akapitzlist"/>
        <w:spacing w:after="120"/>
        <w:ind w:left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1D6A9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[Do zadań terapeuty pedagogicznego należą […] </w:t>
      </w:r>
      <w:r w:rsidRPr="001D6A90">
        <w:rPr>
          <w:rFonts w:ascii="Times New Roman" w:hAnsi="Times New Roman"/>
          <w:i/>
          <w:sz w:val="24"/>
          <w:szCs w:val="24"/>
        </w:rPr>
        <w:t>wspieranie nauczycieli</w:t>
      </w:r>
      <w:r w:rsidRPr="001D6A9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, wychowawców grup wychowawczych i innych specjalistów w] </w:t>
      </w:r>
      <w:r w:rsidRPr="001D6A90">
        <w:rPr>
          <w:rFonts w:ascii="Times New Roman" w:hAnsi="Times New Roman"/>
          <w:i/>
          <w:sz w:val="24"/>
          <w:szCs w:val="24"/>
        </w:rPr>
        <w:t>a)</w:t>
      </w:r>
      <w:r w:rsidRPr="001E1ADA">
        <w:rPr>
          <w:rFonts w:ascii="Times New Roman" w:hAnsi="Times New Roman"/>
          <w:i/>
          <w:sz w:val="24"/>
          <w:szCs w:val="24"/>
        </w:rPr>
        <w:t xml:space="preserve"> </w:t>
      </w:r>
      <w:r w:rsidRPr="001E1AD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rozpoznawaniu in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dywidualnych potrzeb rozwojowyc</w:t>
      </w:r>
      <w:r w:rsidRPr="001E1AD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i edukacyjnych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 w:rsidRPr="001E1AD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i placówki;  </w:t>
      </w:r>
    </w:p>
    <w:p w:rsidR="004F515B" w:rsidRPr="001E1ADA" w:rsidRDefault="004F515B" w:rsidP="004F515B">
      <w:pPr>
        <w:spacing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</w:t>
      </w:r>
      <w:r w:rsidRPr="001E1ADA">
        <w:rPr>
          <w:rFonts w:ascii="Times New Roman" w:hAnsi="Times New Roman"/>
          <w:bCs/>
          <w:sz w:val="24"/>
        </w:rPr>
        <w:t>sunięto odniesienie do przedszkol</w:t>
      </w:r>
      <w:r>
        <w:rPr>
          <w:rFonts w:ascii="Times New Roman" w:hAnsi="Times New Roman"/>
          <w:bCs/>
          <w:sz w:val="24"/>
        </w:rPr>
        <w:t>a</w:t>
      </w:r>
      <w:r w:rsidRPr="001E1ADA">
        <w:rPr>
          <w:rFonts w:ascii="Times New Roman" w:hAnsi="Times New Roman"/>
          <w:bCs/>
          <w:sz w:val="24"/>
        </w:rPr>
        <w:t xml:space="preserve">. </w:t>
      </w:r>
    </w:p>
    <w:p w:rsidR="004F515B" w:rsidRDefault="004F515B" w:rsidP="004F515B">
      <w:pPr>
        <w:spacing w:after="12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4F515B" w:rsidRPr="001D6A90" w:rsidRDefault="004F515B" w:rsidP="004F515B">
      <w:pPr>
        <w:keepNext/>
        <w:keepLines/>
        <w:spacing w:after="120"/>
        <w:outlineLvl w:val="1"/>
        <w:rPr>
          <w:rFonts w:ascii="Times New Roman" w:eastAsia="Times New Roman" w:hAnsi="Times New Roman"/>
          <w:b/>
          <w:sz w:val="24"/>
          <w:szCs w:val="24"/>
        </w:rPr>
      </w:pPr>
      <w:bookmarkStart w:id="29" w:name="_Toc145367506"/>
      <w:r w:rsidRPr="001D6A90">
        <w:rPr>
          <w:rFonts w:ascii="Times New Roman" w:eastAsia="Times New Roman" w:hAnsi="Times New Roman"/>
          <w:b/>
          <w:sz w:val="24"/>
          <w:szCs w:val="24"/>
        </w:rPr>
        <w:t>DZIAŁ XII Prawa i obowiązki członków społeczności szkolnej</w:t>
      </w:r>
      <w:bookmarkStart w:id="30" w:name="_Toc492414661"/>
      <w:bookmarkStart w:id="31" w:name="_Toc145367511"/>
      <w:bookmarkEnd w:id="29"/>
      <w:r w:rsidRPr="001D6A9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1D6A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6 Nagrody</w:t>
      </w:r>
      <w:bookmarkEnd w:id="30"/>
      <w:bookmarkEnd w:id="31"/>
      <w:r w:rsidRPr="001D6A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4F515B" w:rsidRPr="001D6A90" w:rsidRDefault="004F515B" w:rsidP="004F515B">
      <w:pPr>
        <w:spacing w:after="120"/>
        <w:rPr>
          <w:rFonts w:ascii="Times New Roman" w:eastAsia="Times New Roman" w:hAnsi="Times New Roman"/>
          <w:bCs/>
          <w:sz w:val="24"/>
          <w:szCs w:val="24"/>
        </w:rPr>
      </w:pPr>
      <w:r w:rsidRPr="001D6A90">
        <w:rPr>
          <w:rFonts w:ascii="Times New Roman" w:eastAsia="Times New Roman" w:hAnsi="Times New Roman"/>
          <w:bCs/>
          <w:sz w:val="24"/>
          <w:szCs w:val="24"/>
        </w:rPr>
        <w:t>W §133. p</w:t>
      </w:r>
      <w:r w:rsidRPr="001D6A90">
        <w:rPr>
          <w:rFonts w:ascii="Times New Roman" w:hAnsi="Times New Roman"/>
          <w:bCs/>
          <w:sz w:val="24"/>
          <w:szCs w:val="24"/>
        </w:rPr>
        <w:t>kt. 5</w:t>
      </w:r>
      <w:r>
        <w:rPr>
          <w:rFonts w:ascii="Times New Roman" w:hAnsi="Times New Roman"/>
          <w:bCs/>
          <w:sz w:val="24"/>
          <w:szCs w:val="24"/>
        </w:rPr>
        <w:t xml:space="preserve"> w brzemieniu: </w:t>
      </w:r>
    </w:p>
    <w:p w:rsidR="004F515B" w:rsidRPr="006910BB" w:rsidRDefault="004F515B" w:rsidP="004F515B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910BB">
        <w:rPr>
          <w:rFonts w:ascii="Times New Roman" w:hAnsi="Times New Roman"/>
          <w:sz w:val="24"/>
          <w:szCs w:val="24"/>
        </w:rPr>
        <w:t>Uczeń otrzymuje wyróżnienie w postaci świadectwa z biało-czerwonym paskiem pionowym i nadrukiem „z wyróżnieniem” oraz nagrodę książkową, jeśli w wyniku rocznej klasyfikacji otrzymał średnią ocen wszystkich przedmiotów obowiązkowych co najmniej 4,75 oraz wzorowe lub bardzo dobre zachowanie.</w:t>
      </w:r>
    </w:p>
    <w:p w:rsidR="004F515B" w:rsidRPr="001D6A90" w:rsidRDefault="004F515B" w:rsidP="004F515B">
      <w:pPr>
        <w:spacing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</w:t>
      </w:r>
      <w:r w:rsidRPr="001D6A90">
        <w:rPr>
          <w:rFonts w:ascii="Times New Roman" w:hAnsi="Times New Roman"/>
          <w:bCs/>
          <w:sz w:val="24"/>
        </w:rPr>
        <w:t xml:space="preserve">odano </w:t>
      </w:r>
      <w:r>
        <w:rPr>
          <w:rFonts w:ascii="Times New Roman" w:hAnsi="Times New Roman"/>
          <w:bCs/>
          <w:sz w:val="24"/>
        </w:rPr>
        <w:t xml:space="preserve">uściślenie dotyczące kryteriów otrzymania nagrody przez uczniów którzy otrzymali świadectwo z wyróżnieniem. Określenie ‘nagroda książkowa’ zastąpiono określeniem ‘nagroda rzeczowa’. </w:t>
      </w:r>
    </w:p>
    <w:p w:rsidR="004F515B" w:rsidRDefault="004F515B" w:rsidP="004F515B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Nowe brzmienie punktu to: </w:t>
      </w:r>
    </w:p>
    <w:p w:rsidR="004F515B" w:rsidRDefault="004F515B" w:rsidP="004F515B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910BB">
        <w:rPr>
          <w:rFonts w:ascii="Times New Roman" w:hAnsi="Times New Roman"/>
          <w:sz w:val="24"/>
          <w:szCs w:val="24"/>
        </w:rPr>
        <w:lastRenderedPageBreak/>
        <w:t xml:space="preserve">Uczeń otrzymuje wyróżnienie w postaci świadectwa z biało-czerwonym paskiem pionowym i nadrukiem „z wyróżnieniem” jeśli w wyniku rocznej klasyfikacji otrzymał średnią ocen wszystkich przedmiotów obowiązkowych co najmniej 4,75 oraz wzorowe lub bardzo dobre zachowanie. </w:t>
      </w:r>
      <w:r w:rsidRPr="001D6A90">
        <w:rPr>
          <w:rFonts w:ascii="Times New Roman" w:hAnsi="Times New Roman"/>
          <w:sz w:val="24"/>
          <w:szCs w:val="24"/>
          <w:u w:val="single"/>
        </w:rPr>
        <w:t>Dodatkowo, uczeń otrzymuje nagrodę rzeczową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Pr="001D6A90">
        <w:rPr>
          <w:rFonts w:ascii="Times New Roman" w:hAnsi="Times New Roman"/>
          <w:sz w:val="24"/>
          <w:szCs w:val="24"/>
          <w:u w:val="single"/>
        </w:rPr>
        <w:t xml:space="preserve"> jeśli w wyniku rocznej klasyfikacji otrzymał średnią ocen wszystkich przedmiotów obowiązkowych co najmniej 4,75 oraz wzorowe zachowanie. </w:t>
      </w:r>
    </w:p>
    <w:p w:rsidR="004F515B" w:rsidRDefault="004F515B" w:rsidP="004F51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F515B" w:rsidRPr="002761F1" w:rsidRDefault="004F515B" w:rsidP="004F51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  <w:r w:rsidRPr="002761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4F515B" w:rsidRPr="002761F1" w:rsidRDefault="004F515B" w:rsidP="004F5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1F1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dyrektorowi szkoły jako przewodniczącemu Rady Pedagogicznej.</w:t>
      </w:r>
    </w:p>
    <w:p w:rsidR="004F515B" w:rsidRPr="002761F1" w:rsidRDefault="004F515B" w:rsidP="004F5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515B" w:rsidRPr="002761F1" w:rsidRDefault="004F515B" w:rsidP="004F515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  <w:r w:rsidRPr="002761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4F515B" w:rsidRPr="002761F1" w:rsidRDefault="004F515B" w:rsidP="004F5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1F1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uchwalenia.</w:t>
      </w:r>
    </w:p>
    <w:p w:rsidR="004F515B" w:rsidRPr="002761F1" w:rsidRDefault="004F515B" w:rsidP="004F5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515B" w:rsidRPr="002761F1" w:rsidRDefault="004F515B" w:rsidP="004F5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515B" w:rsidRPr="002761F1" w:rsidRDefault="004F515B" w:rsidP="004F51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515B" w:rsidRPr="002761F1" w:rsidRDefault="004F515B" w:rsidP="004F515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1F1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4F515B" w:rsidRPr="002761F1" w:rsidRDefault="004F515B" w:rsidP="004F515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761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761F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zewodniczący Rady Pedagogicznej</w:t>
      </w:r>
      <w:bookmarkStart w:id="32" w:name="_GoBack"/>
      <w:bookmarkEnd w:id="32"/>
    </w:p>
    <w:p w:rsidR="004F515B" w:rsidRPr="001D6A90" w:rsidRDefault="004F515B" w:rsidP="004F515B">
      <w:pPr>
        <w:tabs>
          <w:tab w:val="left" w:pos="142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F515B" w:rsidRPr="00795FAE" w:rsidRDefault="004F515B" w:rsidP="004F51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03ED" w:rsidRDefault="009F03ED"/>
    <w:sectPr w:rsidR="009F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6CD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1">
    <w:nsid w:val="387812A6"/>
    <w:multiLevelType w:val="hybridMultilevel"/>
    <w:tmpl w:val="268EA1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8C66A2"/>
    <w:multiLevelType w:val="hybridMultilevel"/>
    <w:tmpl w:val="D688B074"/>
    <w:lvl w:ilvl="0" w:tplc="C3E021A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5EA77193"/>
    <w:multiLevelType w:val="hybridMultilevel"/>
    <w:tmpl w:val="729C4A38"/>
    <w:lvl w:ilvl="0" w:tplc="9F4E1C40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769C044A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5B"/>
    <w:rsid w:val="004F515B"/>
    <w:rsid w:val="009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5B"/>
    <w:pPr>
      <w:spacing w:after="0" w:line="240" w:lineRule="auto"/>
      <w:ind w:left="720"/>
      <w:contextualSpacing/>
      <w:jc w:val="center"/>
    </w:pPr>
    <w:rPr>
      <w:noProof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1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5B"/>
    <w:pPr>
      <w:spacing w:after="0" w:line="240" w:lineRule="auto"/>
      <w:ind w:left="720"/>
      <w:contextualSpacing/>
      <w:jc w:val="center"/>
    </w:pPr>
    <w:rPr>
      <w:noProof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Strzelczyk</dc:creator>
  <cp:lastModifiedBy>Beata Strzelczyk</cp:lastModifiedBy>
  <cp:revision>1</cp:revision>
  <dcterms:created xsi:type="dcterms:W3CDTF">2023-10-04T10:27:00Z</dcterms:created>
  <dcterms:modified xsi:type="dcterms:W3CDTF">2023-10-04T10:34:00Z</dcterms:modified>
</cp:coreProperties>
</file>