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33" w:rsidRDefault="00936FEA" w:rsidP="00936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Wymagania edukacyjne niezbędne do otrzymania przez uczniów poszczególnych śródrocznych i  rocznych ocen klasyfikacyjnych z biologii w  klasie V</w:t>
      </w:r>
      <w:r w:rsidR="00A065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6FEA" w:rsidRDefault="00A06533" w:rsidP="00936F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w roku szkolnym 2023/2024</w:t>
      </w:r>
    </w:p>
    <w:p w:rsidR="003601BE" w:rsidRPr="003601BE" w:rsidRDefault="003601BE" w:rsidP="003601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 Wymagania edukacyjne na ocenę dopuszczającą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Uczeń: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dziedzin biologii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źródła wiedzy biologicznej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obserwuje pod mikroskopem preparaty przygotowane przez nauczyciela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trzy najważniejsze pierwiastki budujące organizm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komórkę jako podstawową jednostkę życia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organizmów jedno- i wielokomórkowych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dokonuje obserwacji mikroskopowych komórki (np. moczarki kanadyjskiej)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elementy budowy komórki roślinnej, zwierzęcej, bakteryjnej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odżywiania się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fotosyntezę jako sposób odżywiania się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rodzaje cudzożywności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oddychania organizmów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jednostki klasyfikacji biologicznej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nazwy królestw organizmów i ich przykłady 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krótko, dlaczego wirusy nie są organizmami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miejsca występowania wirusów i bakterii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formy morfologiczne bakterii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grupy organizmów należących do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środowiska życia grzybów i porostów</w:t>
      </w:r>
    </w:p>
    <w:p w:rsidR="003601BE" w:rsidRPr="003601BE" w:rsidRDefault="003601BE" w:rsidP="003601BE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 rozpoznaje porosty wśród innych organizmów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3.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ocenę dostateczną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wskazane cechy organizmów żywych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czym zajmuje się wskazana dziedzina biologii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porównuje obserwację z doświadczeniem jako źródła wiedzy biologicznej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korzysta ze źródeł wiedzy wskazanych przez nauczyciela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niewielką pomocą nauczyciela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wykonuje z pomocą nauczyciela proste preparaty mikroskopowe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białka, cukry, tłuszcze i kwasy nukleinowe jako składniki organizmu oraz wodę i sole mineralne jako elementy wchodzące w skład organizmu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podaje przykłady komórki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bezjądrowej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i jądrowej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obserwuje pod mikroskopem organelle wskazane przez nauczyciela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funkcje elementów komórki roślinnej, zwierzęcej, bakteryjnej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>wyjaśnia, na czym polega proces fotosyntezy, wskazuje substancje biorące udział w fotosyntezie i wymienia produkty fotosyntezy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planuje z pomocą nauczyciela doświadczenie wykazujące wpływ natężenia światła na intensywność przebiegu fotosyntezy u moczarki 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wybrane sposoby cudzożywności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oddychanie tlenowe i fermentację jako sposoby wytwarzania energii potrzebnej do życia (substraty, produkty, warunki przebiegu procesów)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nazwy królestw i podaje przykłady organizmów należących do danego królestwa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czym się zajmuje systematyka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cechy, którymi wirusy różnią się od organizmów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różnorodność form morfologicznych bakterii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cechy budowy wirusów i bakterii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chorób wywołanych przez wirusy i bakterie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wykazuje różnorodność budowy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na wybranym przykładzie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czynności życiowe wybranych grup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wyszukuje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w preparacie obserwowanym przez mikroskop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cechy pozwalające zakwalifikować organizm do grzybów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wskazaną czynność życiową grzybów</w:t>
      </w:r>
    </w:p>
    <w:p w:rsidR="003601BE" w:rsidRP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przykłady znaczenia grzybów w przyrodzie i dla człowieka</w:t>
      </w:r>
    </w:p>
    <w:p w:rsidR="003601BE" w:rsidRDefault="003601BE" w:rsidP="003601BE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wykazuje, że porosty są zbudowane z grzybni i glonu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4. </w:t>
      </w:r>
      <w:r w:rsidRPr="003601BE">
        <w:rPr>
          <w:rFonts w:ascii="Times New Roman" w:hAnsi="Times New Roman" w:cs="Times New Roman"/>
          <w:b/>
          <w:sz w:val="24"/>
          <w:szCs w:val="24"/>
        </w:rPr>
        <w:t xml:space="preserve">Wymagania edukacyjne na  ocenę dobrą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cechy wspólne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wskazane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opisu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rozróżnia próbę kontrolną i próbę badawczą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źródła wiedzy biologicznej wykonuje samodzielnie preparaty mikroskopowe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niewielką pomocą nauczyciela nastawia ostrość mikroskopu i wyszukuje obserwowane elementy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601BE">
        <w:rPr>
          <w:rFonts w:ascii="Times New Roman" w:hAnsi="Times New Roman" w:cs="Times New Roman"/>
          <w:sz w:val="24"/>
          <w:szCs w:val="24"/>
        </w:rPr>
        <w:t>ymienia podstawowe grupy związków chemicznych występujących w organizmach  i omawia rolę trzech z nich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wyjaśnia, co to są komórki jądrowe i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bezjądrowe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oraz podaje ich przykłady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rozpoznaje np. pod mikroskopem/na schemacie/na podstawie opisu podstawowe elementy budowy komórki 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rolę poszczególnych elementów komórki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 i omawia czynniki niezbędne do przeprowadzenia fotosyntezy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 niewielką pomocą nauczyciela przeprowadza doświadczenie wykazujące wpływ natężenia światła na intensywność procesu fotosyntezy u moczarki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charakteryzuje rodzaje cudzożywności występujące u różnych grup organizmów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różnice w przebiegu utleniania i fermentacji w komórce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doświadczenie wykazujące wydzielanie dwutlenku węgla przez drożdże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porównuje wcześniejsze  i współczesne zasady klasyfikacji organizmów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wskazane królestwo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>rozpoznaje formy morfologiczne bakterii widoczne w preparacie mikroskopowym lub na ilustracji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podstawowe czynności życiowe bakterii (odżywianie, oddychanie, rozmnażanie)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znaczenie wirusów i bakterii w przyrodzie oraz dla człowieka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charakteryzuje wskazane grupy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opisuje czynności życiowe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– oddychanie, odżywianie, rozmnażanie się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choroby wywoływane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zakłada hodowlę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znaczenie grzybów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analizuje różnorodność budowy grzybów</w:t>
      </w:r>
    </w:p>
    <w:p w:rsidR="003601BE" w:rsidRP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wyjaśnia sposoby oddychania i odżywiania się grzybów </w:t>
      </w:r>
    </w:p>
    <w:p w:rsidR="003601BE" w:rsidRDefault="003601BE" w:rsidP="003601BE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określa znaczenie poszczególnych komponentów w budowie plechy porostu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wszystkie czynności życiowe organizmów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hierarchicznie poziomy budowy organizmu roślinnego i organizmu zwierzęcego  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charakteryzuje wybrane dziedziny biologii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przeprowadza doświadczenie metodą naukową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posługuje się właściwymi źródłami wiedzy biologicznej do rozwiązywania wskazanych problemów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wykonuje preparaty mikroskopowe, nastawia ostrość mikroskopu, rysuje obraz widziany pod mikroskopem optycznym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funkcje podstawowych grup związków chemicznych występujących w organizmach oraz - wskazuje produkty spożywcze, w których one występują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i funkcje elementów budowy komórki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analizuje na podstawie ilustracji różnice między poszczególnymi typami komórek, wskazuje cechy umożliwiające rozróżnienie komórek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zależność przebiegu fotosyntezy od obecności wody, dwutlenku węgla i światła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zapisuje schematycznie i omawia przebieg fotosyntezy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na podstawie opisu doświadczenie wykazujące wpływ natężenia światła na intensywność fotosyntezy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przystosowania do pobierania pokarmów występujące u rożnych grup organizmów cudzożywnych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zapisuje schematycznie przebieg oddychania tlenowego i fermentacji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przeprowadza doświadczenie wykazujące wydzielanie dwutlenku węgla przez drożdże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uzasadnia konieczność klasyfikacji organizmów i przedstawia zasady systemu klasyfikacji biologicznej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01BE">
        <w:rPr>
          <w:rFonts w:ascii="Times New Roman" w:hAnsi="Times New Roman" w:cs="Times New Roman"/>
          <w:sz w:val="24"/>
          <w:szCs w:val="24"/>
        </w:rPr>
        <w:t>rzedstawia cechy organizmów, na podstawie których można je zakwalifikować do danego królestwa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choroby wirusowe (grypa, ospa, różyczka, świnka, odra) i bakteryjne (gruźlica, borelioza, tężec), wskazuje drogi rozprzestrzeniania się oraz zasady zapobiegania tym chorobom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lastRenderedPageBreak/>
        <w:t xml:space="preserve">porównuje czynności życiowe poszczególnych grup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choroby wywoływane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(toksoplazmoza, malaria), wskazuje drogi zakażenia chorobami wywoływanymi przez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oraz zasady zapobiegania tym chorobom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zakłada hodowlę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protistów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, rozpoznaje </w:t>
      </w:r>
      <w:proofErr w:type="spellStart"/>
      <w:r w:rsidRPr="003601BE">
        <w:rPr>
          <w:rFonts w:ascii="Times New Roman" w:hAnsi="Times New Roman" w:cs="Times New Roman"/>
          <w:sz w:val="24"/>
          <w:szCs w:val="24"/>
        </w:rPr>
        <w:t>protisty</w:t>
      </w:r>
      <w:proofErr w:type="spellEnd"/>
      <w:r w:rsidRPr="003601BE">
        <w:rPr>
          <w:rFonts w:ascii="Times New Roman" w:hAnsi="Times New Roman" w:cs="Times New Roman"/>
          <w:sz w:val="24"/>
          <w:szCs w:val="24"/>
        </w:rPr>
        <w:t xml:space="preserve"> pod mikroskopem 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analizuje znaczenie grzybów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czynności życiowe grzybów – odżywianie, oddychanie</w:t>
      </w:r>
    </w:p>
    <w:p w:rsidR="003601BE" w:rsidRPr="00936FEA" w:rsidRDefault="003601BE" w:rsidP="003601BE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dlaczego porosty określa się mianem organizmów pionierskich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bardzo dobrą):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samodzielnie i twórczo rozwija własne zainteresowania biologiczne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3601BE" w:rsidRP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3601BE" w:rsidRDefault="003601BE" w:rsidP="003601BE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936FEA" w:rsidRPr="00936FEA" w:rsidRDefault="00936FEA" w:rsidP="00936FEA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936FEA" w:rsidRDefault="003601BE" w:rsidP="00936F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1BE">
        <w:rPr>
          <w:rFonts w:ascii="Times New Roman" w:hAnsi="Times New Roman" w:cs="Times New Roman"/>
          <w:b/>
          <w:sz w:val="24"/>
          <w:szCs w:val="24"/>
        </w:rPr>
        <w:t>Wymagania edukacyjne</w:t>
      </w:r>
      <w:r w:rsidR="00936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01BE">
        <w:rPr>
          <w:rFonts w:ascii="Times New Roman" w:hAnsi="Times New Roman" w:cs="Times New Roman"/>
          <w:b/>
          <w:sz w:val="24"/>
          <w:szCs w:val="24"/>
        </w:rPr>
        <w:t>na roczne oceny klas</w:t>
      </w:r>
      <w:r w:rsidR="00B86663">
        <w:rPr>
          <w:rFonts w:ascii="Times New Roman" w:hAnsi="Times New Roman" w:cs="Times New Roman"/>
          <w:b/>
          <w:sz w:val="24"/>
          <w:szCs w:val="24"/>
        </w:rPr>
        <w:t>yfikacyjne z biologii w klasie 5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Ucznia obowiązuje spełnienie wymagań edukacyjnych  na śródroczne oceny klasyfikacyjne oraz poniższe wymagania edukacyjne.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3601BE">
        <w:rPr>
          <w:rFonts w:ascii="Times New Roman" w:hAnsi="Times New Roman" w:cs="Times New Roman"/>
          <w:b/>
          <w:sz w:val="24"/>
          <w:szCs w:val="24"/>
        </w:rPr>
        <w:t>Ocenę niedostateczną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otrzymuje uczeń , który nie opanował wiadomości i umiejętności przewidzianych na ocenę dopuszczającą.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dopuszczającą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Uczeń: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podstawowe rodzaje tkanek roślinnych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na ilustracji lub żywym okazie rozpoznaje organy roślinne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podstawowe funkcje organów roślinnych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miejsca występowania mchów i paprotników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podaje nazwy organów występujących u mchów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grupy organizmów należące do paprotników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wskazuje miejsca występowania roślin nagonasiennych i okrytonasiennych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rośliny nagonasienne  i okrytonasienne wśród innych roślin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rodzaje owoców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sposoby rozprzestrzeniania się nasion 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budowę nasiona rośliny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elementy łodyg służące do rozmnażania wegetatywnego</w:t>
      </w:r>
    </w:p>
    <w:p w:rsidR="003601BE" w:rsidRPr="003601BE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przykłady znaczenia roślin okrytonasiennych w przyrodzie</w:t>
      </w:r>
    </w:p>
    <w:p w:rsidR="003601BE" w:rsidRPr="00936FEA" w:rsidRDefault="003601BE" w:rsidP="003601BE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po 3 gatunki roślin nago- i okrytonasiennych występujących w Polsce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dostateczną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dopuszczającą):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(na ilustracji, schemacie, zdjęciu, pod mikroskopem lub na podstawie opisu) tkanki roślinne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zewnętrzną korzenia i jego podział na poszczególne strefy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różnicę między pędem a łodygą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związek budowy liścia z pełnionymi przez niego funkcjami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modyfikacje korzenia, łodygi i liścia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mchy wśród innych roślin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paprocie, widłaki i skrzypy wśród innych roślin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przedstawia cechy budowy zewnętrznej paproci, widłaków i skrzypów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budowę rośliny nagonasiennej na przykładzie sosny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na ilustracji, żywym lub zielnikowym okazie roślinnym różnorodność form roślin okrytonasiennych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601BE">
        <w:rPr>
          <w:rFonts w:ascii="Times New Roman" w:hAnsi="Times New Roman" w:cs="Times New Roman"/>
          <w:sz w:val="24"/>
          <w:szCs w:val="24"/>
        </w:rPr>
        <w:t>odaje nazwy elementów budowy kwiatu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rozróżnia kwiat od kwiatostanu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budowę owoców 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rodzaje owoców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etapy kiełkowania nasion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fragmenty pędów służące do rozmnażania wegetatywnego</w:t>
      </w:r>
    </w:p>
    <w:p w:rsidR="003601BE" w:rsidRP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wymienia przykłady znaczenia roślin okrytonasiennych dla człowieka </w:t>
      </w:r>
    </w:p>
    <w:p w:rsidR="003601BE" w:rsidRDefault="003601BE" w:rsidP="003601BE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wskazuje na ilustracji rozpoznane gatunki roślin nago- i okrytonasiennych 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 ocenę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dostateczną):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określa najważniejsze funkcje wskazanych tkanek roślinnych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opisuje budowę zewnętrzną organów rośliny uwzględniając funkcje tych organów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materiale zielnikowym lub ilustracji rozpoznaje różne modyfikacje korzenia, łodygi i liścia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rozpoznaje elementy budowy mchów i wyjaśnia ich funkcje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znaczenie mchów i paprotników w przyrodzie i dla człowieka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przystosowania roślin nagonasiennych do warunków życia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formy roślin okrytonasiennych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rozróżnia elementy budowy kwiatu i określa ich funkcje w rozmnażaniu płciowym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wymienia sposoby zapylania kwiatów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sposoby wegetatywnego rozmnażania roślin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 funkcje poszczególnych elementów nasiona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określa warunki kiełkowania nasion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omawia sposoby rozprzestrzeniania się nasion wskazując odpowiednie adaptacje w budowie owoców </w:t>
      </w:r>
    </w:p>
    <w:p w:rsidR="003601BE" w:rsidRPr="003601BE" w:rsidRDefault="003601BE" w:rsidP="003601BE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ocenia znaczenie okrytonasiennych w przyrodzie</w:t>
      </w:r>
    </w:p>
    <w:p w:rsidR="003601BE" w:rsidRPr="00936FEA" w:rsidRDefault="003601BE" w:rsidP="00936FEA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na ilustracji pięć gatunków roślin nago- i okrytonasiennych występujących w Polsce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bardzo dobrą</w:t>
      </w:r>
      <w:r w:rsidRPr="003601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Uczeń (oprócz spełnienia wymagań na ocenę dobrą):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wskazuje cechy adaptacyjne tkanek roślinnych do pełnienia określonych funkcji 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opisuje modyfikacje korzeni, łodyg i liści jako adaptacje roślin do życia w określonych środowiskach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wyjaśnia, dlaczego mchy uważane są za najprostsze rośliny lądowe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na podstawie ilustracji lub żywych okazów wykazuje różnorodność organizmów zaliczanych do paprotników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omawia znaczenie roślin nagonasiennych w przyrodzie i dla człowieka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związek budowy kwiatu ze sposobem zapylania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wykazuje adaptacje w budowie owoców do sposobów ich rozprzestrzeniania się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zakłada hodowlę roślin za pomocą rozmnażania wegetatywnego i obserwuje ją (dokonuje obserwacji rozwoju rośliny)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planuje i przeprowadza oświadczenie sprawdzające wpływ wybranego czynnika na proces kiełkowania nasion</w:t>
      </w:r>
    </w:p>
    <w:p w:rsidR="003601BE" w:rsidRP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ocenia znaczenie okrytonasiennych dla człowieka</w:t>
      </w:r>
    </w:p>
    <w:p w:rsidR="003601BE" w:rsidRDefault="003601BE" w:rsidP="003601BE">
      <w:pPr>
        <w:pStyle w:val="Akapitzlist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rozpoznaje na ilustracji dziesięć gatunków roślin okrytonasiennych występujących w Polsce</w:t>
      </w:r>
    </w:p>
    <w:p w:rsidR="003601BE" w:rsidRPr="003601BE" w:rsidRDefault="003601BE" w:rsidP="003601BE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601BE">
        <w:rPr>
          <w:rFonts w:ascii="Times New Roman" w:hAnsi="Times New Roman" w:cs="Times New Roman"/>
          <w:b/>
          <w:sz w:val="24"/>
          <w:szCs w:val="24"/>
        </w:rPr>
        <w:t>Wymagania edukacyjne na ocenę celującą</w:t>
      </w:r>
    </w:p>
    <w:p w:rsidR="003601BE" w:rsidRPr="003601BE" w:rsidRDefault="003601BE" w:rsidP="003601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Uczeń (oprócz spełnienia wymagań na ocenę bardzo dobrą):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samodzielnie i twórczo rozwija własne zainteresowania biologiczne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biegle posługuje się zdobytymi wiadomościami w rozwiązywaniu problemów teoretycznych lub praktycznych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jest aktywny na lekcjach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z własnej inicjatywy pogłębia wiedzę korzystając z różnych źródeł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poszukuje zastosowań wiedzy w praktyce </w:t>
      </w:r>
    </w:p>
    <w:p w:rsidR="003601BE" w:rsidRP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 xml:space="preserve">dzieli się wiedzą z innymi uczniami </w:t>
      </w:r>
    </w:p>
    <w:p w:rsidR="003601BE" w:rsidRDefault="003601BE" w:rsidP="003601BE">
      <w:pPr>
        <w:pStyle w:val="Akapitzlist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01BE">
        <w:rPr>
          <w:rFonts w:ascii="Times New Roman" w:hAnsi="Times New Roman" w:cs="Times New Roman"/>
          <w:sz w:val="24"/>
          <w:szCs w:val="24"/>
        </w:rPr>
        <w:t>osiąga sukcesy w konkursach biologicznych.</w:t>
      </w:r>
    </w:p>
    <w:p w:rsidR="00A06533" w:rsidRPr="00A06533" w:rsidRDefault="00A06533" w:rsidP="00A0653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06533" w:rsidRPr="00A06533" w:rsidRDefault="00A06533" w:rsidP="00A06533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</w:t>
      </w:r>
      <w:r w:rsidRPr="00A06533">
        <w:rPr>
          <w:rFonts w:ascii="Times New Roman" w:hAnsi="Times New Roman" w:cs="Times New Roman"/>
          <w:i/>
          <w:sz w:val="24"/>
          <w:szCs w:val="24"/>
        </w:rPr>
        <w:t>gr Urszula Baniowska</w:t>
      </w:r>
    </w:p>
    <w:sectPr w:rsidR="00A06533" w:rsidRPr="00A06533" w:rsidSect="00D322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677" w:rsidRDefault="00D45677" w:rsidP="00A97CC2">
      <w:pPr>
        <w:spacing w:after="0" w:line="240" w:lineRule="auto"/>
      </w:pPr>
      <w:r>
        <w:separator/>
      </w:r>
    </w:p>
  </w:endnote>
  <w:endnote w:type="continuationSeparator" w:id="1">
    <w:p w:rsidR="00D45677" w:rsidRDefault="00D45677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378001"/>
      <w:docPartObj>
        <w:docPartGallery w:val="Page Numbers (Bottom of Page)"/>
        <w:docPartUnique/>
      </w:docPartObj>
    </w:sdtPr>
    <w:sdtContent>
      <w:p w:rsidR="00A97CC2" w:rsidRDefault="008C3AF0">
        <w:pPr>
          <w:pStyle w:val="Stopka"/>
          <w:jc w:val="right"/>
        </w:pPr>
        <w:fldSimple w:instr=" PAGE   \* MERGEFORMAT ">
          <w:r w:rsidR="00A06533">
            <w:rPr>
              <w:noProof/>
            </w:rPr>
            <w:t>6</w:t>
          </w:r>
        </w:fldSimple>
      </w:p>
    </w:sdtContent>
  </w:sdt>
  <w:p w:rsidR="00A97CC2" w:rsidRDefault="00A97CC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677" w:rsidRDefault="00D45677" w:rsidP="00A97CC2">
      <w:pPr>
        <w:spacing w:after="0" w:line="240" w:lineRule="auto"/>
      </w:pPr>
      <w:r>
        <w:separator/>
      </w:r>
    </w:p>
  </w:footnote>
  <w:footnote w:type="continuationSeparator" w:id="1">
    <w:p w:rsidR="00D45677" w:rsidRDefault="00D45677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F3E"/>
    <w:multiLevelType w:val="hybridMultilevel"/>
    <w:tmpl w:val="61461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0D45"/>
    <w:multiLevelType w:val="hybridMultilevel"/>
    <w:tmpl w:val="781AE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458E1"/>
    <w:multiLevelType w:val="hybridMultilevel"/>
    <w:tmpl w:val="F23C9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83676"/>
    <w:multiLevelType w:val="hybridMultilevel"/>
    <w:tmpl w:val="14486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3285B"/>
    <w:multiLevelType w:val="hybridMultilevel"/>
    <w:tmpl w:val="D04EF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5021"/>
    <w:multiLevelType w:val="hybridMultilevel"/>
    <w:tmpl w:val="88DAB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109B8"/>
    <w:multiLevelType w:val="hybridMultilevel"/>
    <w:tmpl w:val="314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374D53"/>
    <w:multiLevelType w:val="hybridMultilevel"/>
    <w:tmpl w:val="38D83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4778FD"/>
    <w:multiLevelType w:val="hybridMultilevel"/>
    <w:tmpl w:val="8D5C8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831D8"/>
    <w:multiLevelType w:val="hybridMultilevel"/>
    <w:tmpl w:val="D9CCF6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1BE"/>
    <w:rsid w:val="000A15D5"/>
    <w:rsid w:val="001F5973"/>
    <w:rsid w:val="003601BE"/>
    <w:rsid w:val="00384084"/>
    <w:rsid w:val="0053701A"/>
    <w:rsid w:val="0055135C"/>
    <w:rsid w:val="005669FA"/>
    <w:rsid w:val="00763CA6"/>
    <w:rsid w:val="008C3AF0"/>
    <w:rsid w:val="00936FEA"/>
    <w:rsid w:val="00A06533"/>
    <w:rsid w:val="00A66996"/>
    <w:rsid w:val="00A97CC2"/>
    <w:rsid w:val="00B86663"/>
    <w:rsid w:val="00D322CF"/>
    <w:rsid w:val="00D4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2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01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7CC2"/>
  </w:style>
  <w:style w:type="paragraph" w:styleId="Stopka">
    <w:name w:val="footer"/>
    <w:basedOn w:val="Normalny"/>
    <w:link w:val="StopkaZnak"/>
    <w:uiPriority w:val="99"/>
    <w:unhideWhenUsed/>
    <w:rsid w:val="00A97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1849</Words>
  <Characters>11097</Characters>
  <Application>Microsoft Office Word</Application>
  <DocSecurity>0</DocSecurity>
  <Lines>92</Lines>
  <Paragraphs>25</Paragraphs>
  <ScaleCrop>false</ScaleCrop>
  <Company>Windows User</Company>
  <LinksUpToDate>false</LinksUpToDate>
  <CharactersWithSpaces>12921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Urszula Baniowska</cp:lastModifiedBy>
  <cp:revision>3</cp:revision>
  <cp:lastPrinted>2020-09-06T11:00:00Z</cp:lastPrinted>
  <dcterms:created xsi:type="dcterms:W3CDTF">2021-09-01T19:08:00Z</dcterms:created>
  <dcterms:modified xsi:type="dcterms:W3CDTF">2023-09-08T07:30:00Z</dcterms:modified>
</cp:coreProperties>
</file>