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310681" w:rsidRPr="007C3C68" w:rsidRDefault="00455A4C" w:rsidP="007C3C68">
      <w:pPr>
        <w:pStyle w:val="Nzov"/>
      </w:pPr>
      <w:r w:rsidRPr="007C3C68">
        <w:t>do 3</w:t>
      </w:r>
      <w:r w:rsidR="003C53CC">
        <w:t>.(7.) ročníka na šk. rok 20</w:t>
      </w:r>
      <w:r w:rsidR="0044103D">
        <w:t>2</w:t>
      </w:r>
      <w:r w:rsidR="008E7A5A">
        <w:t>4</w:t>
      </w:r>
      <w:r w:rsidR="003C53CC">
        <w:t>/20</w:t>
      </w:r>
      <w:r w:rsidR="00087A65">
        <w:t>2</w:t>
      </w:r>
      <w:r w:rsidR="008E7A5A">
        <w:t>5</w:t>
      </w:r>
    </w:p>
    <w:p w:rsidR="00B11CDC" w:rsidRPr="007C3C68" w:rsidRDefault="003C53CC" w:rsidP="007C3C68">
      <w:pPr>
        <w:pStyle w:val="Nzov"/>
      </w:pPr>
      <w:r>
        <w:t>Trieda</w:t>
      </w:r>
      <w:r w:rsidR="00455A4C" w:rsidRPr="007C3C68">
        <w:t xml:space="preserve">: </w:t>
      </w:r>
      <w:r w:rsidR="00C4362C">
        <w:t>II.</w:t>
      </w:r>
      <w:r w:rsidR="008E3490">
        <w:t>I</w:t>
      </w:r>
      <w:r w:rsidR="00C4362C">
        <w:t>S,</w:t>
      </w:r>
      <w:r w:rsidR="008E3490">
        <w:t xml:space="preserve"> II.S,</w:t>
      </w:r>
      <w:r w:rsidR="00C4362C">
        <w:t xml:space="preserve"> </w:t>
      </w:r>
      <w:r w:rsidR="00315D2A">
        <w:t>SEXTA</w:t>
      </w:r>
    </w:p>
    <w:p w:rsidR="006A011D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 xml:space="preserve">si volia </w:t>
      </w:r>
      <w:r w:rsidR="006A011D">
        <w:rPr>
          <w:rFonts w:cstheme="minorHAnsi"/>
          <w:sz w:val="24"/>
          <w:szCs w:val="24"/>
        </w:rPr>
        <w:t>2</w:t>
      </w:r>
      <w:r w:rsidR="00804728">
        <w:rPr>
          <w:rFonts w:cstheme="minorHAnsi"/>
          <w:sz w:val="24"/>
          <w:szCs w:val="24"/>
        </w:rPr>
        <w:t xml:space="preserve"> </w:t>
      </w:r>
      <w:r w:rsidR="00455A4C" w:rsidRPr="007C3C68">
        <w:rPr>
          <w:rFonts w:cstheme="minorHAnsi"/>
          <w:sz w:val="24"/>
          <w:szCs w:val="24"/>
        </w:rPr>
        <w:t xml:space="preserve">voliteľné predmety (časová dotácia každého voliteľného predmetu je 2 hodiny týždenne – 66 hodín ročne). </w:t>
      </w:r>
      <w:r w:rsidR="00C4362C" w:rsidRPr="007C3C68">
        <w:rPr>
          <w:rFonts w:cstheme="minorHAnsi"/>
          <w:sz w:val="24"/>
          <w:szCs w:val="24"/>
        </w:rPr>
        <w:t>Tieto predmety sú dvojročné, žiaci v nich budú pokračovať aj vo štvrtom ročníku. Tieto voliteľné predmety sú zamerané na prípravu na maturitnú skúšku z daného predmetu a splnenie cieľových požiadaviek na vedomosti a zručnosti na maturitu.</w:t>
      </w:r>
    </w:p>
    <w:p w:rsidR="00375077" w:rsidRDefault="00375077" w:rsidP="00E27C02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>onuka voliteľných predmetov do 3</w:t>
      </w:r>
      <w:r w:rsidRPr="007C3C68">
        <w:rPr>
          <w:rFonts w:cstheme="minorHAnsi"/>
          <w:b/>
          <w:sz w:val="24"/>
          <w:szCs w:val="24"/>
        </w:rPr>
        <w:t>.</w:t>
      </w:r>
      <w:r w:rsidR="00375077">
        <w:rPr>
          <w:rFonts w:cstheme="minorHAnsi"/>
          <w:b/>
          <w:sz w:val="24"/>
          <w:szCs w:val="24"/>
        </w:rPr>
        <w:t>(7.)</w:t>
      </w:r>
      <w:r w:rsidRPr="007C3C68">
        <w:rPr>
          <w:rFonts w:cstheme="minorHAnsi"/>
          <w:b/>
          <w:sz w:val="24"/>
          <w:szCs w:val="24"/>
        </w:rPr>
        <w:t xml:space="preserve">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Default="008E7A5A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KNJ" w:history="1">
        <w:r w:rsidR="00B11CDC" w:rsidRPr="008E24E8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</w:p>
    <w:p w:rsidR="00C4362C" w:rsidRPr="007C3C68" w:rsidRDefault="008E7A5A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M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SEM – seminár z matematiky</w:t>
        </w:r>
      </w:hyperlink>
    </w:p>
    <w:p w:rsidR="00C4362C" w:rsidRPr="007C3C68" w:rsidRDefault="008E7A5A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B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SEB – seminár z biológie</w:t>
        </w:r>
      </w:hyperlink>
    </w:p>
    <w:p w:rsidR="00C4362C" w:rsidRPr="007C3C68" w:rsidRDefault="008E7A5A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F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SEF – seminár z fyziky</w:t>
        </w:r>
      </w:hyperlink>
      <w:bookmarkStart w:id="1" w:name="_GoBack"/>
      <w:bookmarkEnd w:id="1"/>
    </w:p>
    <w:p w:rsidR="00C4362C" w:rsidRPr="007C3C68" w:rsidRDefault="008E7A5A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C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SEC – seminár z chémie</w:t>
        </w:r>
      </w:hyperlink>
    </w:p>
    <w:p w:rsidR="00C4362C" w:rsidRPr="007C3C68" w:rsidRDefault="008E7A5A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D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SED – seminár z dejepisu</w:t>
        </w:r>
      </w:hyperlink>
    </w:p>
    <w:p w:rsidR="00C4362C" w:rsidRPr="007C3C68" w:rsidRDefault="008E7A5A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G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SEG – seminár z geografie</w:t>
        </w:r>
      </w:hyperlink>
    </w:p>
    <w:p w:rsidR="00C4362C" w:rsidRDefault="008E7A5A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PS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SPS – spoločenskovedný seminár</w:t>
        </w:r>
      </w:hyperlink>
      <w:r w:rsidR="00C4362C" w:rsidRPr="007C3C68">
        <w:rPr>
          <w:rFonts w:cstheme="minorHAnsi"/>
          <w:sz w:val="24"/>
          <w:szCs w:val="24"/>
        </w:rPr>
        <w:t xml:space="preserve"> </w:t>
      </w:r>
    </w:p>
    <w:p w:rsidR="00C4362C" w:rsidRPr="00250385" w:rsidRDefault="008E7A5A" w:rsidP="00C4362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PRO" w:history="1">
        <w:r w:rsidR="00C4362C" w:rsidRPr="00912E8F">
          <w:rPr>
            <w:rStyle w:val="Hypertextovprepojenie"/>
            <w:rFonts w:cstheme="minorHAnsi"/>
            <w:sz w:val="24"/>
            <w:szCs w:val="24"/>
          </w:rPr>
          <w:t>PRO - programovanie</w:t>
        </w:r>
      </w:hyperlink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5A4C" w:rsidRPr="007C3C68" w:rsidRDefault="00455A4C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2" w:name="KAJ"/>
      <w:bookmarkStart w:id="3" w:name="KNJ"/>
      <w:bookmarkStart w:id="4" w:name="ZSP"/>
      <w:bookmarkEnd w:id="2"/>
      <w:bookmarkEnd w:id="3"/>
      <w:bookmarkEnd w:id="4"/>
      <w:r w:rsidRPr="007C3C68">
        <w:lastRenderedPageBreak/>
        <w:t xml:space="preserve">Konverzácia v nemeckom jazyku </w:t>
      </w:r>
    </w:p>
    <w:p w:rsidR="00C4362C" w:rsidRPr="007C3C68" w:rsidRDefault="00C4362C" w:rsidP="00C4362C">
      <w:pPr>
        <w:spacing w:before="24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  cca 66 hodín / 2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</w:t>
      </w: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Praktické precvičovanie ústneho prejavu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Rozšírenie slovnej zásoby k témam podľa cieľových požiadaviek na maturitnú skúšku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Nácvik počúvania a čítania s porozumením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Kreatívne cvičenia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Skupinové a individuálne projekty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Situačné a </w:t>
      </w:r>
      <w:proofErr w:type="spellStart"/>
      <w:r w:rsidRPr="007C3C68">
        <w:rPr>
          <w:rFonts w:cstheme="minorHAnsi"/>
          <w:sz w:val="24"/>
          <w:szCs w:val="24"/>
        </w:rPr>
        <w:t>rolové</w:t>
      </w:r>
      <w:proofErr w:type="spellEnd"/>
      <w:r w:rsidRPr="007C3C68">
        <w:rPr>
          <w:rFonts w:cstheme="minorHAnsi"/>
          <w:sz w:val="24"/>
          <w:szCs w:val="24"/>
        </w:rPr>
        <w:t xml:space="preserve"> úlohy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Formulovanie a vyjadrenie názoru a mienky v nemeckom jazyku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Popis obrázku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seminár nadväzuje na povinný vyučovací predmet NEJ a kvantitatívne a kvalitatívne ho rozvíja v niekoľkých smeroch.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Zvyšuje sa kvalita rečových zručností (pohotovosť, rýchlosť, správnosť atď.) a tým aj praktického využitia nemeckého jazyka v rámci preberaných tém.</w:t>
      </w: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Zaraďujú sa nové čiastkové rečové zručnosti (dlhšie monologické prejavy, diskusie...).</w:t>
      </w: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 novými témami pribúdajú nové lexikálne jednotky.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Cieľ:</w:t>
      </w:r>
      <w:r w:rsidRPr="007C3C68">
        <w:rPr>
          <w:rFonts w:cstheme="minorHAnsi"/>
          <w:sz w:val="24"/>
          <w:szCs w:val="24"/>
        </w:rPr>
        <w:t xml:space="preserve">  Prvoradý dôraz sa kladie na dosiahnutie vysokej úrovne komunikatívnej kompetencie hlavne v ústnom prejave. To umožní žiakom plynulo a s istotou komunikovať v nemeckom jazyku  a používať ho pri ďalšom štúdiu i v praktickom živote.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Formy: </w:t>
      </w:r>
      <w:r w:rsidRPr="007C3C68">
        <w:rPr>
          <w:rFonts w:cstheme="minorHAnsi"/>
          <w:sz w:val="24"/>
          <w:szCs w:val="24"/>
        </w:rPr>
        <w:t xml:space="preserve"> Prevládajú ústne formy, samostatná, tvorivá práca a riešenie problémových úloh.</w:t>
      </w: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F72A51" w:rsidRPr="007C3C68" w:rsidRDefault="00F72A51" w:rsidP="00F72A51">
      <w:pPr>
        <w:pStyle w:val="Styl1"/>
      </w:pPr>
      <w:bookmarkStart w:id="5" w:name="KFJ"/>
      <w:bookmarkStart w:id="6" w:name="SEM"/>
      <w:bookmarkEnd w:id="5"/>
      <w:bookmarkEnd w:id="6"/>
      <w:r w:rsidRPr="007C3C68">
        <w:lastRenderedPageBreak/>
        <w:t>Seminár z matematiky</w:t>
      </w:r>
    </w:p>
    <w:p w:rsidR="006247ED" w:rsidRPr="007C3C68" w:rsidRDefault="006247ED" w:rsidP="006247E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dotácia:</w:t>
      </w: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2 hodiny v 3. ročníku</w:t>
      </w:r>
    </w:p>
    <w:p w:rsidR="006247ED" w:rsidRPr="007C3C68" w:rsidRDefault="006247ED" w:rsidP="006247E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3 hodiny v 4. ročníku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Milí študenti 2. ročníka!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Určite sa v tomto období zamýšľate, kam budú smerovať Vaše kroky po skončení štúdia na gymnáziu, z akého predmetu pôjdete maturovať a tomuto výberu sa snažíte prispôsobiť semináre. Pri výbere je dôležitá vysoká</w:t>
      </w:r>
      <w:r w:rsidRPr="007C3C68">
        <w:rPr>
          <w:rFonts w:cstheme="minorHAnsi"/>
          <w:sz w:val="24"/>
          <w:szCs w:val="24"/>
        </w:rPr>
        <w:t xml:space="preserve"> mier</w:t>
      </w:r>
      <w:r>
        <w:rPr>
          <w:rFonts w:cstheme="minorHAnsi"/>
          <w:sz w:val="24"/>
          <w:szCs w:val="24"/>
        </w:rPr>
        <w:t>a</w:t>
      </w:r>
      <w:r w:rsidRPr="007C3C68">
        <w:rPr>
          <w:rFonts w:cstheme="minorHAnsi"/>
          <w:sz w:val="24"/>
          <w:szCs w:val="24"/>
        </w:rPr>
        <w:t xml:space="preserve"> zodpovednosti a premyslenej voľby skupiny voliteľných predmetov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úvod zopár slov o dôležitosti matematiky a vysvetlenie, prečo je potrebné zamyslieť sa nad výberom voliteľného predmetu </w:t>
      </w:r>
      <w:r w:rsidRPr="00870D1A">
        <w:rPr>
          <w:rFonts w:cstheme="minorHAnsi"/>
          <w:b/>
          <w:sz w:val="24"/>
          <w:szCs w:val="24"/>
        </w:rPr>
        <w:t>Seminár z matematiky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Učebný obsah povinného predmetu matematika prešiel schválením Štátneho vzdelávacieho programu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v r. </w:t>
      </w:r>
      <w:r w:rsidRPr="007C3C68">
        <w:rPr>
          <w:rFonts w:cstheme="minorHAnsi"/>
          <w:sz w:val="24"/>
          <w:szCs w:val="24"/>
        </w:rPr>
        <w:t>2008) dramatickou zmenou.</w:t>
      </w:r>
      <w:r>
        <w:rPr>
          <w:rFonts w:cstheme="minorHAnsi"/>
          <w:sz w:val="24"/>
          <w:szCs w:val="24"/>
        </w:rPr>
        <w:t xml:space="preserve"> V</w:t>
      </w:r>
      <w:r w:rsidRPr="007C3C68">
        <w:rPr>
          <w:rFonts w:cstheme="minorHAnsi"/>
          <w:sz w:val="24"/>
          <w:szCs w:val="24"/>
        </w:rPr>
        <w:t xml:space="preserve"> minulosti bol </w:t>
      </w:r>
      <w:r>
        <w:rPr>
          <w:rFonts w:cstheme="minorHAnsi"/>
          <w:sz w:val="24"/>
          <w:szCs w:val="24"/>
        </w:rPr>
        <w:t xml:space="preserve">obsahový štandard na hodinách matematiky </w:t>
      </w:r>
      <w:r w:rsidRPr="007C3C68">
        <w:rPr>
          <w:rFonts w:cstheme="minorHAnsi"/>
          <w:sz w:val="24"/>
          <w:szCs w:val="24"/>
        </w:rPr>
        <w:t xml:space="preserve">zostavený tak, </w:t>
      </w:r>
      <w:r>
        <w:rPr>
          <w:rFonts w:cstheme="minorHAnsi"/>
          <w:sz w:val="24"/>
          <w:szCs w:val="24"/>
        </w:rPr>
        <w:t>že</w:t>
      </w:r>
      <w:r w:rsidRPr="007C3C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absolvovaní 4-ročného štúdia na gymnáziu mohol ísť z </w:t>
      </w:r>
      <w:r w:rsidRPr="007C3C68">
        <w:rPr>
          <w:rFonts w:cstheme="minorHAnsi"/>
          <w:sz w:val="24"/>
          <w:szCs w:val="24"/>
        </w:rPr>
        <w:t>matematiky maturovať každý žiak</w:t>
      </w:r>
      <w:r>
        <w:rPr>
          <w:rFonts w:cstheme="minorHAnsi"/>
          <w:sz w:val="24"/>
          <w:szCs w:val="24"/>
        </w:rPr>
        <w:t xml:space="preserve">. 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Súčasný</w:t>
      </w:r>
      <w:r w:rsidRPr="007C3C68">
        <w:rPr>
          <w:rFonts w:cstheme="minorHAnsi"/>
          <w:sz w:val="24"/>
          <w:szCs w:val="24"/>
        </w:rPr>
        <w:t xml:space="preserve"> Štátny a školský vzdelávací program </w:t>
      </w:r>
      <w:r>
        <w:rPr>
          <w:rFonts w:cstheme="minorHAnsi"/>
          <w:sz w:val="24"/>
          <w:szCs w:val="24"/>
        </w:rPr>
        <w:t>je</w:t>
      </w:r>
      <w:r w:rsidRPr="007C3C68">
        <w:rPr>
          <w:rFonts w:cstheme="minorHAnsi"/>
          <w:sz w:val="24"/>
          <w:szCs w:val="24"/>
        </w:rPr>
        <w:t xml:space="preserve"> vytvoren</w:t>
      </w:r>
      <w:r>
        <w:rPr>
          <w:rFonts w:cstheme="minorHAnsi"/>
          <w:sz w:val="24"/>
          <w:szCs w:val="24"/>
        </w:rPr>
        <w:t>ý</w:t>
      </w:r>
      <w:r w:rsidRPr="007C3C68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cieľ</w:t>
      </w:r>
      <w:r>
        <w:rPr>
          <w:rFonts w:cstheme="minorHAnsi"/>
          <w:sz w:val="24"/>
          <w:szCs w:val="24"/>
        </w:rPr>
        <w:t xml:space="preserve">om používať matematiku a matematické myslenie vo svojom budúcom živote. Rozsah učiva  na bežných hodinách matematiky je zredukovaný, </w:t>
      </w:r>
      <w:r w:rsidRPr="007C3C68">
        <w:rPr>
          <w:rFonts w:cstheme="minorHAnsi"/>
          <w:sz w:val="24"/>
          <w:szCs w:val="24"/>
        </w:rPr>
        <w:t>obsahuj</w:t>
      </w:r>
      <w:r>
        <w:rPr>
          <w:rFonts w:cstheme="minorHAnsi"/>
          <w:sz w:val="24"/>
          <w:szCs w:val="24"/>
        </w:rPr>
        <w:t>e</w:t>
      </w:r>
      <w:r w:rsidRPr="007C3C68">
        <w:rPr>
          <w:rFonts w:cstheme="minorHAnsi"/>
          <w:sz w:val="24"/>
          <w:szCs w:val="24"/>
        </w:rPr>
        <w:t xml:space="preserve"> nevyhnutné minimum učiva, ktoré musí zvládnuť každý stredoškolák</w:t>
      </w:r>
      <w:r>
        <w:rPr>
          <w:rFonts w:cstheme="minorHAnsi"/>
          <w:sz w:val="24"/>
          <w:szCs w:val="24"/>
        </w:rPr>
        <w:t xml:space="preserve"> (ale nie je postačujúci pre potreby maturantov).</w:t>
      </w:r>
    </w:p>
    <w:p w:rsidR="006247ED" w:rsidRPr="007C3C68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Zámerom </w:t>
      </w:r>
      <w:r>
        <w:rPr>
          <w:rFonts w:cstheme="minorHAnsi"/>
          <w:sz w:val="24"/>
          <w:szCs w:val="24"/>
        </w:rPr>
        <w:t xml:space="preserve">reformy bolo </w:t>
      </w:r>
      <w:r w:rsidRPr="007C3C68">
        <w:rPr>
          <w:rFonts w:cstheme="minorHAnsi"/>
          <w:sz w:val="24"/>
          <w:szCs w:val="24"/>
        </w:rPr>
        <w:t>pomalšie, ale o to dôkladnejšie vybudova</w:t>
      </w:r>
      <w:r>
        <w:rPr>
          <w:rFonts w:cstheme="minorHAnsi"/>
          <w:sz w:val="24"/>
          <w:szCs w:val="24"/>
        </w:rPr>
        <w:t>nie</w:t>
      </w:r>
      <w:r w:rsidRPr="007C3C68">
        <w:rPr>
          <w:rFonts w:cstheme="minorHAnsi"/>
          <w:sz w:val="24"/>
          <w:szCs w:val="24"/>
        </w:rPr>
        <w:t xml:space="preserve"> dobr</w:t>
      </w:r>
      <w:r>
        <w:rPr>
          <w:rFonts w:cstheme="minorHAnsi"/>
          <w:sz w:val="24"/>
          <w:szCs w:val="24"/>
        </w:rPr>
        <w:t>ých</w:t>
      </w:r>
      <w:r w:rsidRPr="007C3C68">
        <w:rPr>
          <w:rFonts w:cstheme="minorHAnsi"/>
          <w:sz w:val="24"/>
          <w:szCs w:val="24"/>
        </w:rPr>
        <w:t xml:space="preserve"> základ</w:t>
      </w:r>
      <w:r>
        <w:rPr>
          <w:rFonts w:cstheme="minorHAnsi"/>
          <w:sz w:val="24"/>
          <w:szCs w:val="24"/>
        </w:rPr>
        <w:t>ov</w:t>
      </w:r>
      <w:r w:rsidRPr="007C3C68">
        <w:rPr>
          <w:rFonts w:cstheme="minorHAnsi"/>
          <w:sz w:val="24"/>
          <w:szCs w:val="24"/>
        </w:rPr>
        <w:t>, na ktorých sa potom môže rýchlejšie stavať. P</w:t>
      </w:r>
      <w:r>
        <w:rPr>
          <w:rFonts w:cstheme="minorHAnsi"/>
          <w:sz w:val="24"/>
          <w:szCs w:val="24"/>
        </w:rPr>
        <w:t>očas bežných hodín matematiky sa síce p</w:t>
      </w:r>
      <w:r w:rsidRPr="007C3C68">
        <w:rPr>
          <w:rFonts w:cstheme="minorHAnsi"/>
          <w:sz w:val="24"/>
          <w:szCs w:val="24"/>
        </w:rPr>
        <w:t>reberie menej učiva</w:t>
      </w:r>
      <w:r>
        <w:rPr>
          <w:rFonts w:cstheme="minorHAnsi"/>
          <w:sz w:val="24"/>
          <w:szCs w:val="24"/>
        </w:rPr>
        <w:t xml:space="preserve"> ako v minulosti</w:t>
      </w:r>
      <w:r w:rsidRPr="007C3C68">
        <w:rPr>
          <w:rFonts w:cstheme="minorHAnsi"/>
          <w:sz w:val="24"/>
          <w:szCs w:val="24"/>
        </w:rPr>
        <w:t>, ale dôkladne, čím sa vytvorí pevný základ pre osvojovanie si ďalších vedomostí</w:t>
      </w:r>
      <w:r>
        <w:rPr>
          <w:rFonts w:cstheme="minorHAnsi"/>
          <w:sz w:val="24"/>
          <w:szCs w:val="24"/>
        </w:rPr>
        <w:t xml:space="preserve"> a pri ich získavaní dokážu žiaci </w:t>
      </w:r>
      <w:r w:rsidRPr="007C3C68">
        <w:rPr>
          <w:rFonts w:cstheme="minorHAnsi"/>
          <w:sz w:val="24"/>
          <w:szCs w:val="24"/>
        </w:rPr>
        <w:t>napredovať rýchlejšie.</w:t>
      </w:r>
    </w:p>
    <w:p w:rsidR="006247ED" w:rsidRDefault="006247ED" w:rsidP="006247ED">
      <w:pPr>
        <w:spacing w:before="240" w:after="120"/>
        <w:rPr>
          <w:rFonts w:cstheme="minorHAnsi"/>
          <w:sz w:val="24"/>
          <w:szCs w:val="24"/>
        </w:rPr>
      </w:pPr>
      <w:r w:rsidRPr="009A4732">
        <w:rPr>
          <w:rFonts w:cstheme="minorHAnsi"/>
          <w:b/>
          <w:sz w:val="24"/>
          <w:szCs w:val="24"/>
        </w:rPr>
        <w:t>Maturant v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porovnaní so žiakom, ktorý nebude z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matematiky maturovať</w:t>
      </w:r>
      <w:r w:rsidRPr="001C691E">
        <w:rPr>
          <w:rFonts w:cstheme="minorHAnsi"/>
          <w:b/>
          <w:sz w:val="24"/>
          <w:szCs w:val="24"/>
        </w:rPr>
        <w:t xml:space="preserve"> potrebuje</w:t>
      </w:r>
      <w:r>
        <w:rPr>
          <w:rFonts w:cstheme="minorHAnsi"/>
          <w:sz w:val="24"/>
          <w:szCs w:val="24"/>
        </w:rPr>
        <w:t>: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doplniť učivo niektorých tém</w:t>
      </w:r>
      <w:r w:rsidRPr="001C691E">
        <w:rPr>
          <w:rFonts w:cstheme="minorHAnsi"/>
          <w:sz w:val="24"/>
          <w:szCs w:val="24"/>
        </w:rPr>
        <w:t>, ktoré v rámci ŠVP nie</w:t>
      </w:r>
      <w:r>
        <w:rPr>
          <w:rFonts w:cstheme="minorHAnsi"/>
          <w:sz w:val="24"/>
          <w:szCs w:val="24"/>
        </w:rPr>
        <w:t xml:space="preserve"> je</w:t>
      </w:r>
      <w:r w:rsidRPr="001C691E">
        <w:rPr>
          <w:rFonts w:cstheme="minorHAnsi"/>
          <w:sz w:val="24"/>
          <w:szCs w:val="24"/>
        </w:rPr>
        <w:t xml:space="preserve"> prebrané </w:t>
      </w:r>
      <w:r w:rsidRPr="001C691E">
        <w:rPr>
          <w:rFonts w:cstheme="minorHAnsi"/>
          <w:b/>
          <w:sz w:val="24"/>
          <w:szCs w:val="24"/>
        </w:rPr>
        <w:t>do dostatočnej hĺbky</w:t>
      </w:r>
      <w:r>
        <w:rPr>
          <w:rFonts w:cstheme="minorHAnsi"/>
          <w:b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automatizácie výpočtových zručností</w:t>
      </w:r>
      <w:r>
        <w:rPr>
          <w:rFonts w:cstheme="minorHAnsi"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používať väčší rozsah matematických nástrojov</w:t>
      </w:r>
      <w:r>
        <w:rPr>
          <w:rFonts w:cstheme="minorHAnsi"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formalizácie matematických poznatkov</w:t>
      </w:r>
      <w:r w:rsidRPr="001C691E">
        <w:rPr>
          <w:rFonts w:cstheme="minorHAnsi"/>
          <w:sz w:val="24"/>
          <w:szCs w:val="24"/>
        </w:rPr>
        <w:t xml:space="preserve"> (vrátane používania symboliky a odbornej terminológie)</w:t>
      </w:r>
      <w:r>
        <w:rPr>
          <w:rFonts w:cstheme="minorHAnsi"/>
          <w:sz w:val="24"/>
          <w:szCs w:val="24"/>
        </w:rPr>
        <w:t>,</w:t>
      </w:r>
    </w:p>
    <w:p w:rsidR="006247ED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9F121D">
        <w:rPr>
          <w:rFonts w:cstheme="minorHAnsi"/>
          <w:b/>
          <w:sz w:val="24"/>
          <w:szCs w:val="24"/>
        </w:rPr>
        <w:t>získať vyšší stupeň abstrakcie</w:t>
      </w:r>
      <w:r w:rsidRPr="001C691E">
        <w:rPr>
          <w:rFonts w:cstheme="minorHAnsi"/>
          <w:sz w:val="24"/>
          <w:szCs w:val="24"/>
        </w:rPr>
        <w:t>.</w:t>
      </w:r>
    </w:p>
    <w:p w:rsidR="006247ED" w:rsidRPr="00C57B74" w:rsidRDefault="006247ED" w:rsidP="006247ED">
      <w:pPr>
        <w:pStyle w:val="Odsekzoznamu"/>
        <w:ind w:left="714"/>
        <w:contextualSpacing w:val="0"/>
        <w:rPr>
          <w:rFonts w:cstheme="minorHAnsi"/>
          <w:sz w:val="28"/>
          <w:szCs w:val="24"/>
        </w:rPr>
      </w:pPr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  <w:r w:rsidRPr="00870D1A">
        <w:rPr>
          <w:rFonts w:cstheme="minorHAnsi"/>
          <w:b/>
          <w:sz w:val="24"/>
          <w:szCs w:val="24"/>
        </w:rPr>
        <w:t>Seminár z</w:t>
      </w:r>
      <w:r>
        <w:rPr>
          <w:rFonts w:cstheme="minorHAnsi"/>
          <w:b/>
          <w:sz w:val="24"/>
          <w:szCs w:val="24"/>
        </w:rPr>
        <w:t> </w:t>
      </w:r>
      <w:r w:rsidRPr="00870D1A">
        <w:rPr>
          <w:rFonts w:cstheme="minorHAnsi"/>
          <w:b/>
          <w:sz w:val="24"/>
          <w:szCs w:val="24"/>
        </w:rPr>
        <w:t>matematiky</w:t>
      </w:r>
      <w:r>
        <w:rPr>
          <w:rFonts w:cstheme="minorHAnsi"/>
          <w:b/>
          <w:sz w:val="24"/>
          <w:szCs w:val="24"/>
        </w:rPr>
        <w:t xml:space="preserve"> ako voliteľný predmet v 3. a 4. ročníku (dvojročný kurz) </w:t>
      </w:r>
      <w:r>
        <w:rPr>
          <w:rFonts w:cstheme="minorHAnsi"/>
          <w:sz w:val="24"/>
          <w:szCs w:val="24"/>
        </w:rPr>
        <w:t>je určený p</w:t>
      </w:r>
      <w:r w:rsidRPr="007C3C68">
        <w:rPr>
          <w:rFonts w:cstheme="minorHAnsi"/>
          <w:sz w:val="24"/>
          <w:szCs w:val="24"/>
        </w:rPr>
        <w:t xml:space="preserve">re maturantov </w:t>
      </w:r>
      <w:r>
        <w:rPr>
          <w:rFonts w:cstheme="minorHAnsi"/>
          <w:sz w:val="24"/>
          <w:szCs w:val="24"/>
        </w:rPr>
        <w:t xml:space="preserve">z matematiky </w:t>
      </w:r>
      <w:r w:rsidRPr="007C3C68">
        <w:rPr>
          <w:rFonts w:cstheme="minorHAnsi"/>
          <w:sz w:val="24"/>
          <w:szCs w:val="24"/>
        </w:rPr>
        <w:t>a záujemcov o štúdium na VŠ prírodovedného, technického a ekonomického zamerania</w:t>
      </w:r>
      <w:r>
        <w:rPr>
          <w:rFonts w:cstheme="minorHAnsi"/>
          <w:sz w:val="24"/>
          <w:szCs w:val="24"/>
        </w:rPr>
        <w:t>.</w:t>
      </w:r>
      <w:r w:rsidRPr="001752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C3C68">
        <w:rPr>
          <w:rFonts w:cstheme="minorHAnsi"/>
          <w:sz w:val="24"/>
          <w:szCs w:val="24"/>
        </w:rPr>
        <w:t xml:space="preserve">možní </w:t>
      </w:r>
      <w:r>
        <w:rPr>
          <w:rFonts w:cstheme="minorHAnsi"/>
          <w:sz w:val="24"/>
          <w:szCs w:val="24"/>
        </w:rPr>
        <w:t xml:space="preserve">žiakom </w:t>
      </w:r>
      <w:r w:rsidRPr="00175241">
        <w:rPr>
          <w:rFonts w:cstheme="minorHAnsi"/>
          <w:b/>
          <w:sz w:val="24"/>
          <w:szCs w:val="24"/>
        </w:rPr>
        <w:t>dobrú a efektívnu prípravu na maturitu</w:t>
      </w:r>
      <w:r w:rsidRPr="007C3C68">
        <w:rPr>
          <w:rFonts w:cstheme="minorHAnsi"/>
          <w:sz w:val="24"/>
          <w:szCs w:val="24"/>
        </w:rPr>
        <w:t xml:space="preserve"> a na prijímacie skúšky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 na vysoké školy.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 doterajších skúseností vo vyučovaní voliteľných predmetov vyplýva, že motivovaní žiaci uvedomujúci si </w:t>
      </w:r>
      <w:r w:rsidRPr="007C3C68">
        <w:rPr>
          <w:rFonts w:cstheme="minorHAnsi"/>
          <w:b/>
          <w:sz w:val="24"/>
          <w:szCs w:val="24"/>
        </w:rPr>
        <w:t>dôležitosť matematiky pre ich ďalšie vysokoškolské štúdium si osvoja aj náročnejšie tematické okruhy stredoškolskej</w:t>
      </w:r>
      <w:r w:rsidRPr="007C3C68">
        <w:rPr>
          <w:rFonts w:cstheme="minorHAnsi"/>
          <w:sz w:val="24"/>
          <w:szCs w:val="24"/>
        </w:rPr>
        <w:t xml:space="preserve"> abstraktnej </w:t>
      </w:r>
      <w:r w:rsidRPr="007C3C68">
        <w:rPr>
          <w:rFonts w:cstheme="minorHAnsi"/>
          <w:b/>
          <w:sz w:val="24"/>
          <w:szCs w:val="24"/>
        </w:rPr>
        <w:t>matematiky</w:t>
      </w:r>
      <w:r w:rsidRPr="007C3C68">
        <w:rPr>
          <w:rFonts w:cstheme="minorHAnsi"/>
          <w:sz w:val="24"/>
          <w:szCs w:val="24"/>
        </w:rPr>
        <w:t xml:space="preserve"> oveľa rýchlejšie a dôkladnejšie ako študent, ktorý matematiku nebude potrebovať v ďalšom štúdiu na VŠ.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Seminár </w:t>
      </w:r>
      <w:r w:rsidRPr="007C3C68">
        <w:rPr>
          <w:rFonts w:cstheme="minorHAnsi"/>
          <w:b/>
          <w:sz w:val="24"/>
          <w:szCs w:val="24"/>
        </w:rPr>
        <w:t>určený</w:t>
      </w:r>
      <w:r>
        <w:rPr>
          <w:rFonts w:cstheme="minorHAnsi"/>
          <w:b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najmä žiakom, ktorí</w:t>
      </w:r>
      <w:r>
        <w:rPr>
          <w:rFonts w:cstheme="minorHAnsi"/>
          <w:b/>
          <w:sz w:val="24"/>
          <w:szCs w:val="24"/>
        </w:rPr>
        <w:t>: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potrebujú a chcú získať systematické, hlbšie a širšie poznatky z matematiky a naučiť sa viac, ako ponúka obsah vyučovania povinného predmetu matematika,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majú predpoklady osvojiť si matematiku dôkladnejšie, v  akademickejšej podobe,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sa chcú </w:t>
      </w:r>
      <w:r w:rsidRPr="007C3C68">
        <w:rPr>
          <w:rFonts w:cstheme="minorHAnsi"/>
          <w:b/>
          <w:sz w:val="24"/>
          <w:szCs w:val="24"/>
        </w:rPr>
        <w:t>dôkladne a systematicky pripravovať na maturitnú skúšku z matematiky</w:t>
      </w:r>
      <w:r w:rsidRPr="007C3C68">
        <w:rPr>
          <w:rFonts w:cstheme="minorHAnsi"/>
          <w:sz w:val="24"/>
          <w:szCs w:val="24"/>
        </w:rPr>
        <w:t>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uvažujú </w:t>
      </w:r>
      <w:r w:rsidRPr="007C3C68">
        <w:rPr>
          <w:rFonts w:cstheme="minorHAnsi"/>
          <w:b/>
          <w:sz w:val="24"/>
          <w:szCs w:val="24"/>
        </w:rPr>
        <w:t>o štúdiu na vysokej škole technického, ekonomického, matematicko-fyzikálneho či prírodovedného zamerania</w:t>
      </w:r>
      <w:r w:rsidRPr="007C3C68">
        <w:rPr>
          <w:rFonts w:cstheme="minorHAnsi"/>
          <w:sz w:val="24"/>
          <w:szCs w:val="24"/>
        </w:rPr>
        <w:t>, ktoré vyžadujú hlbšie znalosti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chcú vedieť lepšie argumentovať, odvodzovať a dokazovať matematické tvrdenia,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 motivovaní pre štúdium matematiky,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 ochotní pracovať aj samostatne, </w:t>
      </w:r>
      <w:r>
        <w:rPr>
          <w:rFonts w:cstheme="minorHAnsi"/>
          <w:sz w:val="24"/>
          <w:szCs w:val="24"/>
        </w:rPr>
        <w:t>spracovať referát či seminárnu prácu,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oboznámiť sa s novými metódami práce,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15B9C">
        <w:rPr>
          <w:rFonts w:cstheme="minorHAnsi"/>
          <w:sz w:val="24"/>
          <w:szCs w:val="24"/>
        </w:rPr>
        <w:t>využívať informačné technológie a matematický softvér (</w:t>
      </w:r>
      <w:r>
        <w:rPr>
          <w:rFonts w:cstheme="minorHAnsi"/>
          <w:sz w:val="24"/>
          <w:szCs w:val="24"/>
        </w:rPr>
        <w:t>PowerPoint, Word, E</w:t>
      </w:r>
      <w:r w:rsidRPr="007C3C68">
        <w:rPr>
          <w:rFonts w:cstheme="minorHAnsi"/>
          <w:sz w:val="24"/>
          <w:szCs w:val="24"/>
        </w:rPr>
        <w:t xml:space="preserve">xcel, </w:t>
      </w:r>
      <w:proofErr w:type="spellStart"/>
      <w:r w:rsidRPr="007C3C68">
        <w:rPr>
          <w:rFonts w:cstheme="minorHAnsi"/>
          <w:sz w:val="24"/>
          <w:szCs w:val="24"/>
        </w:rPr>
        <w:t>kresliče</w:t>
      </w:r>
      <w:proofErr w:type="spellEnd"/>
      <w:r w:rsidRPr="007C3C68">
        <w:rPr>
          <w:rFonts w:cstheme="minorHAnsi"/>
          <w:sz w:val="24"/>
          <w:szCs w:val="24"/>
        </w:rPr>
        <w:t xml:space="preserve"> grafov, </w:t>
      </w:r>
      <w:proofErr w:type="spellStart"/>
      <w:r>
        <w:rPr>
          <w:rFonts w:cstheme="minorHAnsi"/>
          <w:sz w:val="24"/>
          <w:szCs w:val="24"/>
        </w:rPr>
        <w:t>GeoGebru</w:t>
      </w:r>
      <w:proofErr w:type="spellEnd"/>
      <w:r w:rsidRPr="007C3C68">
        <w:rPr>
          <w:rFonts w:cstheme="minorHAnsi"/>
          <w:sz w:val="24"/>
          <w:szCs w:val="24"/>
        </w:rPr>
        <w:t>)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 :</w:t>
      </w:r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  <w:r w:rsidRPr="006C6B5A">
        <w:rPr>
          <w:rFonts w:cstheme="minorHAnsi"/>
          <w:sz w:val="24"/>
          <w:szCs w:val="24"/>
        </w:rPr>
        <w:t>vychádza z cieľových požiadaviek na vedomosti a zručnosti maturantov z matematiky, uverejnených na stránke</w:t>
      </w:r>
      <w:r>
        <w:rPr>
          <w:rFonts w:cstheme="minorHAnsi"/>
          <w:sz w:val="24"/>
          <w:szCs w:val="24"/>
        </w:rPr>
        <w:t xml:space="preserve"> </w:t>
      </w:r>
    </w:p>
    <w:p w:rsidR="006247ED" w:rsidRPr="00575079" w:rsidRDefault="008E7A5A" w:rsidP="006247ED">
      <w:pPr>
        <w:jc w:val="both"/>
        <w:rPr>
          <w:rFonts w:cstheme="minorHAnsi"/>
          <w:sz w:val="20"/>
          <w:szCs w:val="20"/>
        </w:rPr>
      </w:pPr>
      <w:hyperlink r:id="rId5" w:history="1">
        <w:r w:rsidR="006247ED" w:rsidRPr="002932AC">
          <w:rPr>
            <w:rStyle w:val="Hypertextovprepojenie"/>
            <w:rFonts w:cstheme="minorHAnsi"/>
            <w:sz w:val="20"/>
            <w:szCs w:val="20"/>
          </w:rPr>
          <w:t>http://www.statpedu.sk/files/sk/svp/maturitne-skusky/platne-od-sk-r-2018/2019/cp_matematika_2019.pdf</w:t>
        </w:r>
      </w:hyperlink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každej téme pôjde </w:t>
      </w:r>
      <w:r w:rsidRPr="007C3C68">
        <w:rPr>
          <w:rFonts w:cstheme="minorHAnsi"/>
          <w:sz w:val="24"/>
          <w:szCs w:val="24"/>
        </w:rPr>
        <w:t xml:space="preserve">o rozšírenie, prehĺbenie a systematizáciu </w:t>
      </w:r>
      <w:r w:rsidRPr="007C3C68">
        <w:rPr>
          <w:rFonts w:cstheme="minorHAnsi"/>
          <w:b/>
          <w:sz w:val="24"/>
          <w:szCs w:val="24"/>
        </w:rPr>
        <w:t>pojmov, vlastností a vzťahov</w:t>
      </w:r>
      <w:r w:rsidRPr="007C3C68">
        <w:rPr>
          <w:rFonts w:cstheme="minorHAnsi"/>
          <w:sz w:val="24"/>
          <w:szCs w:val="24"/>
        </w:rPr>
        <w:t xml:space="preserve"> (vzorcov, postupov a tvrdení) a ich aplikáciu pri riešení úloh. </w:t>
      </w:r>
    </w:p>
    <w:p w:rsidR="006247ED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Usporiadanie obsahu umožní </w:t>
      </w:r>
      <w:r w:rsidRPr="007C3C68">
        <w:rPr>
          <w:rFonts w:cstheme="minorHAnsi"/>
          <w:b/>
          <w:sz w:val="24"/>
          <w:szCs w:val="24"/>
        </w:rPr>
        <w:t>kvalitatívne obohacovanie poznatkov</w:t>
      </w:r>
      <w:r w:rsidRPr="007C3C68">
        <w:rPr>
          <w:rFonts w:cstheme="minorHAnsi"/>
          <w:sz w:val="24"/>
          <w:szCs w:val="24"/>
        </w:rPr>
        <w:t xml:space="preserve"> až po </w:t>
      </w:r>
      <w:r w:rsidRPr="007C3C68">
        <w:rPr>
          <w:rFonts w:cstheme="minorHAnsi"/>
          <w:b/>
          <w:sz w:val="24"/>
          <w:szCs w:val="24"/>
        </w:rPr>
        <w:t>objavovanie matematických súvislostí, dôkazy vzťahov a vlastností</w:t>
      </w:r>
      <w:r w:rsidRPr="007C3C68">
        <w:rPr>
          <w:rFonts w:cstheme="minorHAnsi"/>
          <w:sz w:val="24"/>
          <w:szCs w:val="24"/>
        </w:rPr>
        <w:t xml:space="preserve"> matematických objektov, ako aj </w:t>
      </w:r>
      <w:r>
        <w:rPr>
          <w:rFonts w:cstheme="minorHAnsi"/>
          <w:sz w:val="24"/>
          <w:szCs w:val="24"/>
        </w:rPr>
        <w:t xml:space="preserve">o </w:t>
      </w:r>
      <w:r w:rsidRPr="007C3C68">
        <w:rPr>
          <w:rFonts w:cstheme="minorHAnsi"/>
          <w:sz w:val="24"/>
          <w:szCs w:val="24"/>
        </w:rPr>
        <w:t>získanie zručností pri riešení rôznych typov úloh.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okruhy:</w:t>
      </w:r>
    </w:p>
    <w:p w:rsidR="006247ED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Logika a množiny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Čísla, premenné</w:t>
      </w:r>
      <w:r>
        <w:rPr>
          <w:rFonts w:cstheme="minorHAnsi"/>
          <w:b/>
          <w:sz w:val="24"/>
          <w:szCs w:val="24"/>
        </w:rPr>
        <w:t xml:space="preserve"> a </w:t>
      </w:r>
      <w:r w:rsidRPr="00727AB5">
        <w:rPr>
          <w:rFonts w:cstheme="minorHAnsi"/>
          <w:b/>
          <w:sz w:val="24"/>
          <w:szCs w:val="24"/>
        </w:rPr>
        <w:t>výrazy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Teória čísel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Rovnice, nerovnice a ich sústavy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Lineárne, kvadratické, iracionálne, s absolútnymi hodnotami, exponenciálne, logaritmické, goniometrické, sústavy rovníc, lineárne a kvadratické rovnice s parametrom.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Funkcie</w:t>
      </w:r>
      <w:r>
        <w:rPr>
          <w:rFonts w:cstheme="minorHAnsi"/>
          <w:b/>
          <w:sz w:val="24"/>
          <w:szCs w:val="24"/>
        </w:rPr>
        <w:t xml:space="preserve"> a ich vlastnosti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Funkcia a jej vlastnosti. Elementárne funkcie. Lineárna a kvadratická funkcia – doplnenie, prehĺbenie. Mnohočleny a </w:t>
      </w:r>
      <w:proofErr w:type="spellStart"/>
      <w:r w:rsidRPr="007C3C68">
        <w:rPr>
          <w:rFonts w:cstheme="minorHAnsi"/>
          <w:sz w:val="24"/>
          <w:szCs w:val="24"/>
        </w:rPr>
        <w:t>mocninové</w:t>
      </w:r>
      <w:proofErr w:type="spellEnd"/>
      <w:r w:rsidRPr="007C3C68">
        <w:rPr>
          <w:rFonts w:cstheme="minorHAnsi"/>
          <w:sz w:val="24"/>
          <w:szCs w:val="24"/>
        </w:rPr>
        <w:t xml:space="preserve"> funkcie, lineárna lomená funkcia.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Logaritmické a exponenciálne funkcie</w:t>
      </w:r>
      <w:r>
        <w:rPr>
          <w:rFonts w:cstheme="minorHAnsi"/>
          <w:sz w:val="24"/>
          <w:szCs w:val="24"/>
        </w:rPr>
        <w:t xml:space="preserve">. </w:t>
      </w:r>
      <w:r w:rsidRPr="007C3C68">
        <w:rPr>
          <w:rFonts w:cstheme="minorHAnsi"/>
          <w:sz w:val="24"/>
          <w:szCs w:val="24"/>
        </w:rPr>
        <w:t>Goniometrické funkcie</w:t>
      </w:r>
      <w:r>
        <w:rPr>
          <w:rFonts w:cstheme="minorHAnsi"/>
          <w:sz w:val="24"/>
          <w:szCs w:val="24"/>
        </w:rPr>
        <w:t>.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Postupnosti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Pojem postupnosti, spôsoby určenia, graf, vlastnosti. Aritmetická postupnosť, geometrická postupnosť.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Matematická indukcia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Planimetria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Základné rovinné útvary – trojuholník, kružnica, kruh, štvoruholníky a mnohouholníky.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Vlastnosti a vzťahy.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>Analytická geometria v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rovine</w:t>
      </w:r>
      <w:r>
        <w:rPr>
          <w:rFonts w:cstheme="minorHAnsi"/>
          <w:sz w:val="24"/>
          <w:szCs w:val="24"/>
        </w:rPr>
        <w:t xml:space="preserve"> - </w:t>
      </w:r>
      <w:r w:rsidRPr="007C3C68">
        <w:rPr>
          <w:rFonts w:cstheme="minorHAnsi"/>
          <w:sz w:val="24"/>
          <w:szCs w:val="24"/>
        </w:rPr>
        <w:t>Analytická geometria lineárnych útvarov</w:t>
      </w:r>
      <w:r>
        <w:rPr>
          <w:rFonts w:cstheme="minorHAnsi"/>
          <w:sz w:val="24"/>
          <w:szCs w:val="24"/>
        </w:rPr>
        <w:t xml:space="preserve"> a kružnice.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Množiny bodov daných vlastností a ich analytické vyjadrenia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Zhodné a podobné zobrazenia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Konštrukčné úlohy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Stereometria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spôsoby zobrazovania priestoru do roviny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Súradnicová sús</w:t>
      </w:r>
      <w:r>
        <w:rPr>
          <w:rFonts w:cstheme="minorHAnsi"/>
          <w:sz w:val="24"/>
          <w:szCs w:val="24"/>
        </w:rPr>
        <w:t>t</w:t>
      </w:r>
      <w:r w:rsidRPr="007C3C68">
        <w:rPr>
          <w:rFonts w:cstheme="minorHAnsi"/>
          <w:sz w:val="24"/>
          <w:szCs w:val="24"/>
        </w:rPr>
        <w:t>ava v priestore, vektory, analytická metóda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polohové úlohy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metrické úlohy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Telesá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Kombinatorika, pravdepodobnosť, štatistika</w:t>
      </w:r>
    </w:p>
    <w:p w:rsidR="006247ED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Systematizácia poznatkov k maturite </w:t>
      </w:r>
      <w:r w:rsidRPr="00175241">
        <w:rPr>
          <w:rFonts w:cstheme="minorHAnsi"/>
          <w:sz w:val="24"/>
          <w:szCs w:val="24"/>
        </w:rPr>
        <w:t>podľa cieľových požiadaviek na  vedomosti a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zručnosti</w:t>
      </w:r>
    </w:p>
    <w:p w:rsidR="006247ED" w:rsidRPr="00C57B74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b/>
          <w:sz w:val="24"/>
          <w:szCs w:val="24"/>
        </w:rPr>
        <w:t xml:space="preserve">Vzorové úlohy a testy </w:t>
      </w:r>
      <w:r w:rsidRPr="00175241">
        <w:rPr>
          <w:rFonts w:cstheme="minorHAnsi"/>
          <w:sz w:val="24"/>
          <w:szCs w:val="24"/>
        </w:rPr>
        <w:t>podľa zbierok vydaných k novej maturitnej skúške, testy z Monitorov a externej časti maturitnej skúšky (od roku 1999)</w:t>
      </w:r>
    </w:p>
    <w:p w:rsidR="006247ED" w:rsidRPr="00727AB5" w:rsidRDefault="006247ED" w:rsidP="006247ED">
      <w:pPr>
        <w:spacing w:before="240" w:after="24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 xml:space="preserve">Na seminároch sa vyžaduje aktívna </w:t>
      </w:r>
      <w:r>
        <w:rPr>
          <w:rFonts w:cstheme="minorHAnsi"/>
          <w:sz w:val="24"/>
          <w:szCs w:val="24"/>
        </w:rPr>
        <w:t>ú</w:t>
      </w:r>
      <w:r w:rsidRPr="00175241">
        <w:rPr>
          <w:rFonts w:cstheme="minorHAnsi"/>
          <w:sz w:val="24"/>
          <w:szCs w:val="24"/>
        </w:rPr>
        <w:t>časť a cieľavedomá a systematická príprava na vyučovanie.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Návrh klasifikácie :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Výsledná známka v danom klasifikačnom období bude pozostávať z hodnotenia</w:t>
      </w:r>
    </w:p>
    <w:p w:rsidR="006247ED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kontrolných písomných prác</w:t>
      </w:r>
      <w:r>
        <w:rPr>
          <w:rFonts w:cstheme="minorHAnsi"/>
          <w:sz w:val="24"/>
          <w:szCs w:val="24"/>
        </w:rPr>
        <w:t>,</w:t>
      </w:r>
      <w:r w:rsidRPr="00727AB5">
        <w:rPr>
          <w:rFonts w:cstheme="minorHAnsi"/>
          <w:sz w:val="24"/>
          <w:szCs w:val="24"/>
        </w:rPr>
        <w:t xml:space="preserve"> 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testov s možnosťou výberu odpovede</w:t>
      </w:r>
      <w:r>
        <w:rPr>
          <w:rFonts w:cstheme="minorHAnsi"/>
          <w:sz w:val="24"/>
          <w:szCs w:val="24"/>
        </w:rPr>
        <w:t>,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aktivity na hodinách</w:t>
      </w:r>
      <w:r>
        <w:rPr>
          <w:rFonts w:cstheme="minorHAnsi"/>
          <w:sz w:val="24"/>
          <w:szCs w:val="24"/>
        </w:rPr>
        <w:t>,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 xml:space="preserve">seminárnej práce </w:t>
      </w:r>
      <w:r>
        <w:rPr>
          <w:rFonts w:cstheme="minorHAnsi"/>
          <w:sz w:val="24"/>
          <w:szCs w:val="24"/>
        </w:rPr>
        <w:t xml:space="preserve">resp. referátu </w:t>
      </w:r>
      <w:r w:rsidRPr="00727AB5">
        <w:rPr>
          <w:rFonts w:cstheme="minorHAnsi"/>
          <w:sz w:val="24"/>
          <w:szCs w:val="24"/>
        </w:rPr>
        <w:t>na danú tému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pStyle w:val="Odsekzoznamu"/>
        <w:ind w:left="709"/>
        <w:jc w:val="both"/>
        <w:rPr>
          <w:rFonts w:cstheme="minorHAnsi"/>
          <w:sz w:val="24"/>
          <w:szCs w:val="24"/>
        </w:rPr>
      </w:pPr>
    </w:p>
    <w:p w:rsidR="0068084B" w:rsidRPr="007C3C68" w:rsidRDefault="0068084B" w:rsidP="0068084B">
      <w:pPr>
        <w:ind w:left="709" w:hanging="709"/>
        <w:jc w:val="both"/>
        <w:rPr>
          <w:rFonts w:cstheme="minorHAnsi"/>
          <w:sz w:val="24"/>
          <w:szCs w:val="24"/>
        </w:rPr>
      </w:pPr>
    </w:p>
    <w:p w:rsidR="0068084B" w:rsidRDefault="0068084B" w:rsidP="0068084B">
      <w:pPr>
        <w:jc w:val="both"/>
        <w:rPr>
          <w:rFonts w:cstheme="minorHAnsi"/>
          <w:b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7" w:name="SEB"/>
      <w:bookmarkEnd w:id="7"/>
      <w:r w:rsidRPr="007C3C68">
        <w:lastRenderedPageBreak/>
        <w:t>Seminár z biológie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Seminár doplní a prehĺbi obsahový a výkonový štandard štátneho vzdelávacieho programu predmetu biológia pre 1. – 3. ročník tak, aby absolvent seminára získal vedomosti a zručnosti zodpovedajúce cieľovým  požiadavkám maturantov biológie.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štátny vzdelávací program z predmetu biológia: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8E7A5A" w:rsidP="00C4362C">
      <w:pPr>
        <w:jc w:val="both"/>
      </w:pPr>
      <w:hyperlink r:id="rId6" w:history="1">
        <w:r w:rsidR="008D547B" w:rsidRPr="00BA1F0E">
          <w:rPr>
            <w:rStyle w:val="Hypertextovprepojenie"/>
          </w:rPr>
          <w:t>http://www.statpedu.sk/files/documents/svp/gymnazia/vzdelavacie_oblasti/biologia_isced3.pdf</w:t>
        </w:r>
      </w:hyperlink>
    </w:p>
    <w:p w:rsidR="008D547B" w:rsidRPr="007C3C68" w:rsidRDefault="008D547B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návrh cieľových požiadaviek na vedomosti a zručnosti maturantov z biológie: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8E7A5A" w:rsidP="00C4362C">
      <w:pPr>
        <w:jc w:val="both"/>
      </w:pPr>
      <w:hyperlink r:id="rId7" w:history="1">
        <w:r w:rsidR="008D547B" w:rsidRPr="00BA1F0E">
          <w:rPr>
            <w:rStyle w:val="Hypertextovprepojenie"/>
          </w:rPr>
          <w:t>http://www.statpedu.sk/files/documents/cp-2013-2014/cp_biologia_2013_2014.pdf</w:t>
        </w:r>
      </w:hyperlink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3. ročník – 2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ako veda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Biológia a jej postavenie v systéme vied. Vzťah biológie k iným vedám. Prehľad základných biologických disciplín. Stručný prehľad dejín biológie. Metódy vedeckej práce v biológii. Pozorovanie a experiment. Význam biologických poznatkov pre život a ich praktické využitie.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Mikrobiológia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Základná charakteristika, miesto vo fylogenéze, stavba, spôsob života a význam vírusov, baktérií, </w:t>
      </w:r>
      <w:proofErr w:type="spellStart"/>
      <w:r w:rsidRPr="007C3C68">
        <w:rPr>
          <w:rFonts w:cstheme="minorHAnsi"/>
          <w:sz w:val="24"/>
          <w:szCs w:val="24"/>
        </w:rPr>
        <w:t>archeónov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siníc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Rastliny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Klasifikačné systémy. Systematické jednotky. Stručný prehľad prirodzeného systému rastlín. Zákonitosti fylogenézy. Nižšie rastliny. Vyššie rastliny. </w:t>
      </w:r>
      <w:proofErr w:type="spellStart"/>
      <w:r w:rsidRPr="007C3C68">
        <w:rPr>
          <w:rFonts w:cstheme="minorHAnsi"/>
          <w:sz w:val="24"/>
          <w:szCs w:val="24"/>
        </w:rPr>
        <w:t>Dvojklíčnolistové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jednoklíčnolistové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rastliny.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Huby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Všeobecná charakteristika, spôsob výživy, symbióza, základné triedy oddelenia vlastných húb a ich typickí predstavitelia, význam.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5.     Prvoky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prvokov. Systém prvokov - základná charakteristika kmeňov - </w:t>
      </w:r>
      <w:proofErr w:type="spellStart"/>
      <w:r w:rsidRPr="007C3C68">
        <w:rPr>
          <w:rFonts w:cstheme="minorHAnsi"/>
          <w:sz w:val="24"/>
          <w:szCs w:val="24"/>
        </w:rPr>
        <w:t>meňavkobičíkovce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výtrusovce</w:t>
      </w:r>
      <w:proofErr w:type="spellEnd"/>
      <w:r w:rsidRPr="007C3C68">
        <w:rPr>
          <w:rFonts w:cstheme="minorHAnsi"/>
          <w:sz w:val="24"/>
          <w:szCs w:val="24"/>
        </w:rPr>
        <w:t>, nálevníky – stavba bunky, spôsob života, význam.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6.     Živočíchy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živočíšnej ríše. Systematické znaky, systematické jednotky. Pojmy jedinec, druh, populácia. Systém živočíchov - základná charakteristika živočíšnych kmeňov, ich postavenie v živočíšnej ríši, stavba tela, spôsob života, rozdelenie, význam. Mnohobunkové organizmy. </w:t>
      </w:r>
      <w:proofErr w:type="spellStart"/>
      <w:r w:rsidRPr="007C3C68">
        <w:rPr>
          <w:rFonts w:cstheme="minorHAnsi"/>
          <w:sz w:val="24"/>
          <w:szCs w:val="24"/>
        </w:rPr>
        <w:t>Dvojlistovce</w:t>
      </w:r>
      <w:proofErr w:type="spellEnd"/>
      <w:r w:rsidRPr="007C3C68">
        <w:rPr>
          <w:rFonts w:cstheme="minorHAnsi"/>
          <w:sz w:val="24"/>
          <w:szCs w:val="24"/>
        </w:rPr>
        <w:t xml:space="preserve"> - hubky, </w:t>
      </w:r>
      <w:proofErr w:type="spellStart"/>
      <w:r w:rsidRPr="007C3C68">
        <w:rPr>
          <w:rFonts w:cstheme="minorHAnsi"/>
          <w:sz w:val="24"/>
          <w:szCs w:val="24"/>
        </w:rPr>
        <w:t>pŕhlivce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rebrovky</w:t>
      </w:r>
      <w:proofErr w:type="spellEnd"/>
      <w:r w:rsidRPr="007C3C68">
        <w:rPr>
          <w:rFonts w:cstheme="minorHAnsi"/>
          <w:sz w:val="24"/>
          <w:szCs w:val="24"/>
        </w:rPr>
        <w:t xml:space="preserve">. Vznik dvojstrannej súmernosti. </w:t>
      </w:r>
      <w:proofErr w:type="spellStart"/>
      <w:r w:rsidRPr="007C3C68">
        <w:rPr>
          <w:rFonts w:cstheme="minorHAnsi"/>
          <w:sz w:val="24"/>
          <w:szCs w:val="24"/>
        </w:rPr>
        <w:t>Prvoústovce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ploskavce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hlístovce</w:t>
      </w:r>
      <w:proofErr w:type="spellEnd"/>
      <w:r w:rsidRPr="007C3C68">
        <w:rPr>
          <w:rFonts w:cstheme="minorHAnsi"/>
          <w:sz w:val="24"/>
          <w:szCs w:val="24"/>
        </w:rPr>
        <w:t xml:space="preserve">, mäkkýše, </w:t>
      </w:r>
      <w:proofErr w:type="spellStart"/>
      <w:r w:rsidRPr="007C3C68">
        <w:rPr>
          <w:rFonts w:cstheme="minorHAnsi"/>
          <w:sz w:val="24"/>
          <w:szCs w:val="24"/>
        </w:rPr>
        <w:t>obrúčkavce</w:t>
      </w:r>
      <w:proofErr w:type="spellEnd"/>
      <w:r w:rsidRPr="007C3C68">
        <w:rPr>
          <w:rFonts w:cstheme="minorHAnsi"/>
          <w:sz w:val="24"/>
          <w:szCs w:val="24"/>
        </w:rPr>
        <w:t xml:space="preserve">, článkonožce. </w:t>
      </w:r>
      <w:proofErr w:type="spellStart"/>
      <w:r w:rsidRPr="007C3C68">
        <w:rPr>
          <w:rFonts w:cstheme="minorHAnsi"/>
          <w:sz w:val="24"/>
          <w:szCs w:val="24"/>
        </w:rPr>
        <w:t>Druhoústovce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ostnatokožce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chordáty</w:t>
      </w:r>
      <w:proofErr w:type="spellEnd"/>
      <w:r w:rsidRPr="007C3C68">
        <w:rPr>
          <w:rFonts w:cstheme="minorHAnsi"/>
          <w:sz w:val="24"/>
          <w:szCs w:val="24"/>
        </w:rPr>
        <w:t>. Prehľad historického vývoja živočíchov.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lastRenderedPageBreak/>
        <w:t>7.     Ekológia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Ekológia ako vedná disciplína. Predmet štúdia ekológie. Životné prostredie organizmov. Faktory prostredia. Organizmy a prostredie. Nároky organizmov na prostredie. Populácie. Spoločenstvá. Hlavné typy rastlinných spoločenstiev na území SR. Ekosystém. Postavenie a význam rastlinných a živočíšnych organizmov v prírodných systémoch. Vzťahy medzi organizmami. Dynamika ekosystému - tok energie, obeh látok, potravové reťazce (</w:t>
      </w:r>
      <w:proofErr w:type="spellStart"/>
      <w:r w:rsidRPr="007C3C68">
        <w:rPr>
          <w:rFonts w:cstheme="minorHAnsi"/>
          <w:sz w:val="24"/>
          <w:szCs w:val="24"/>
        </w:rPr>
        <w:t>producenty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konzumenty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reducenty</w:t>
      </w:r>
      <w:proofErr w:type="spellEnd"/>
      <w:r w:rsidRPr="007C3C68">
        <w:rPr>
          <w:rFonts w:cstheme="minorHAnsi"/>
          <w:sz w:val="24"/>
          <w:szCs w:val="24"/>
        </w:rPr>
        <w:t>), produktivita ekosystému. Vývoj ekosystému - rovnováha, sukcesia, biodiverzita. Ochrana prírody - príčiny, prejavy a dôsledky porušenia prirodzenej rovnováhy ekosystému. Spôsoby ochrany prírody. Pasívna a aktívna ochrana prírody. Územná ochrana prírody. Preventívne opatrenia - právne, etické aspekty ochrany prírody. Ohrozené a chránené druhy živočíchov.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4. ročník – 3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bunky a všeobecné vlastnosti živých sústav</w:t>
      </w:r>
    </w:p>
    <w:p w:rsidR="00C4362C" w:rsidRDefault="00C4362C" w:rsidP="008D547B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rozdiely medzi živými a neživými sústavami. Základné vlastnosti živých systémov. Základné úrovne organizácie živých systémov. Bunková teória. Všeobecné vlastnosti bunky. Chemické zloženie bunky. Štruktúra bunky. Typy buniek. Rozmnožovanie bunky a bunkový cyklus. Diferenciácia a špecializácia buniek. Príjem a výdaj látok bunkou. Prenos energie v bunke. Metabolizmus bunky.</w:t>
      </w:r>
    </w:p>
    <w:p w:rsidR="008D547B" w:rsidRPr="007C3C68" w:rsidRDefault="008D547B" w:rsidP="008D547B">
      <w:pPr>
        <w:spacing w:after="120"/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Biológia rastlín</w:t>
      </w:r>
    </w:p>
    <w:p w:rsidR="008D547B" w:rsidRPr="007C3C68" w:rsidRDefault="008D547B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2.1. Stavba rastlinného tela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Rastlinné pletivá. Rozdelenie pletív. Stavba a funkcia jednotlivých pletív. Rastlinné orgány. Rozdelenie orgánov. Stavba a funkcie jednotlivých orgánov.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2.2. Základy fyziológie rastlín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Spôsoby výživy rastlín. </w:t>
      </w:r>
      <w:proofErr w:type="spellStart"/>
      <w:r w:rsidRPr="007C3C68">
        <w:rPr>
          <w:rFonts w:cstheme="minorHAnsi"/>
          <w:sz w:val="24"/>
          <w:szCs w:val="24"/>
        </w:rPr>
        <w:t>Chemosyntéza</w:t>
      </w:r>
      <w:proofErr w:type="spellEnd"/>
      <w:r w:rsidRPr="007C3C68">
        <w:rPr>
          <w:rFonts w:cstheme="minorHAnsi"/>
          <w:sz w:val="24"/>
          <w:szCs w:val="24"/>
        </w:rPr>
        <w:t xml:space="preserve">, fotosyntéza. Dýchanie rastlín. Minerálna výživa. Vodný režim rastlín. Rozmnožovanie rastlín. </w:t>
      </w:r>
      <w:proofErr w:type="spellStart"/>
      <w:r w:rsidRPr="007C3C68">
        <w:rPr>
          <w:rFonts w:cstheme="minorHAnsi"/>
          <w:sz w:val="24"/>
          <w:szCs w:val="24"/>
        </w:rPr>
        <w:t>Rodozmena</w:t>
      </w:r>
      <w:proofErr w:type="spellEnd"/>
      <w:r w:rsidRPr="007C3C68">
        <w:rPr>
          <w:rFonts w:cstheme="minorHAnsi"/>
          <w:sz w:val="24"/>
          <w:szCs w:val="24"/>
        </w:rPr>
        <w:t xml:space="preserve"> - striedanie pohlavnej a nepohlavnej generácie v ontogenéze rastlín. Rast a vývin rastlín.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Biológia živočíchov a človeka</w:t>
      </w:r>
    </w:p>
    <w:p w:rsidR="008D547B" w:rsidRPr="007C3C68" w:rsidRDefault="008D547B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3.1. Sústavy orgánov a ich funkcie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Organizácia tela </w:t>
      </w:r>
      <w:proofErr w:type="spellStart"/>
      <w:r w:rsidRPr="007C3C68">
        <w:rPr>
          <w:rFonts w:cstheme="minorHAnsi"/>
          <w:sz w:val="24"/>
          <w:szCs w:val="24"/>
        </w:rPr>
        <w:t>jednobunkovcov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mnohobunkovcov</w:t>
      </w:r>
      <w:proofErr w:type="spellEnd"/>
      <w:r w:rsidRPr="007C3C68">
        <w:rPr>
          <w:rFonts w:cstheme="minorHAnsi"/>
          <w:sz w:val="24"/>
          <w:szCs w:val="24"/>
        </w:rPr>
        <w:t xml:space="preserve">. Orgánové sústavy - ich základná charakteristika, fylogenéza, stavba, funkcia, význam; krycia, oporná, pohybová, tráviaca sústava - metabolizmus, termoregulácia. Dýchacia sústava - dýchanie vodných a suchozemských živočíchov, mechanizmus dýchania, význam kyslíka pri metabolických procesoch. Obeh telových tekutín - transport látok, typy telových tekutín, krv, krvné skupiny, miazga, tkanivový mok, obehové sústavy, činnosť srdca. Vylučovacia sústava - exkrécia - moč, jeho tvorba a zloženie v závislosti od prostredia, </w:t>
      </w:r>
      <w:proofErr w:type="spellStart"/>
      <w:r w:rsidRPr="007C3C68">
        <w:rPr>
          <w:rFonts w:cstheme="minorHAnsi"/>
          <w:sz w:val="24"/>
          <w:szCs w:val="24"/>
        </w:rPr>
        <w:t>osmoregulácia</w:t>
      </w:r>
      <w:proofErr w:type="spellEnd"/>
      <w:r w:rsidRPr="007C3C68">
        <w:rPr>
          <w:rFonts w:cstheme="minorHAnsi"/>
          <w:sz w:val="24"/>
          <w:szCs w:val="24"/>
        </w:rPr>
        <w:t xml:space="preserve">. Riadiace sústavy - regulačné mechanizmy - hormonálna, nervová sústava. Zmyslové orgány. Rozmnožovacia sústava - rozmnožovanie, proces oplodnenia, zárodočný a </w:t>
      </w:r>
      <w:proofErr w:type="spellStart"/>
      <w:r w:rsidRPr="007C3C68">
        <w:rPr>
          <w:rFonts w:cstheme="minorHAnsi"/>
          <w:sz w:val="24"/>
          <w:szCs w:val="24"/>
        </w:rPr>
        <w:t>postembryonálny</w:t>
      </w:r>
      <w:proofErr w:type="spellEnd"/>
      <w:r w:rsidRPr="007C3C68">
        <w:rPr>
          <w:rFonts w:cstheme="minorHAnsi"/>
          <w:sz w:val="24"/>
          <w:szCs w:val="24"/>
        </w:rPr>
        <w:t xml:space="preserve"> vývin.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Ľudský organizmus ako celok z hľadiska stavby a funkcie. Tkanivá a orgány. Oporná a pohybová sústava. Tráviaca sústava a výživa. Dýchacia sústava.. Telové tekutiny. Srdce a sústava krvného obehu. Vylučovacia a kožná sústava. Riadiace a regulačné sústavy - hormonálna, nervová. Zmyslové orgány. Obranné mechanizmy, imunitný systém. Reprodukcia a ontogenetický vývin ľudského jedinca. Človek a zdravý životný štýl.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3.2. Správanie živočíchov – etológia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Vrodené správanie - inštinkt, pud, kľúčový podnet, biorytmy. Získané správanie - obligatórne a fakultatívne učenie. Funkčné druhy správania.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Genetika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Genetika - veda o dedičnosti a premenlivosti organizmov. Základné genetické pojmy. Molekulové základy dedičnosti - genetická informácia, genetický kód, </w:t>
      </w:r>
      <w:proofErr w:type="spellStart"/>
      <w:r w:rsidRPr="007C3C68">
        <w:rPr>
          <w:rFonts w:cstheme="minorHAnsi"/>
          <w:sz w:val="24"/>
          <w:szCs w:val="24"/>
        </w:rPr>
        <w:t>expresia</w:t>
      </w:r>
      <w:proofErr w:type="spellEnd"/>
      <w:r w:rsidRPr="007C3C68">
        <w:rPr>
          <w:rFonts w:cstheme="minorHAnsi"/>
          <w:sz w:val="24"/>
          <w:szCs w:val="24"/>
        </w:rPr>
        <w:t xml:space="preserve"> génu. Genetika bunky. Jadrová a </w:t>
      </w:r>
      <w:proofErr w:type="spellStart"/>
      <w:r w:rsidRPr="007C3C68">
        <w:rPr>
          <w:rFonts w:cstheme="minorHAnsi"/>
          <w:sz w:val="24"/>
          <w:szCs w:val="24"/>
        </w:rPr>
        <w:t>mimojadrová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mnohobunkového organizmu. </w:t>
      </w:r>
      <w:proofErr w:type="spellStart"/>
      <w:r w:rsidRPr="007C3C68">
        <w:rPr>
          <w:rFonts w:cstheme="minorHAnsi"/>
          <w:sz w:val="24"/>
          <w:szCs w:val="24"/>
        </w:rPr>
        <w:t>Mendelove</w:t>
      </w:r>
      <w:proofErr w:type="spellEnd"/>
      <w:r w:rsidRPr="007C3C68">
        <w:rPr>
          <w:rFonts w:cstheme="minorHAnsi"/>
          <w:sz w:val="24"/>
          <w:szCs w:val="24"/>
        </w:rPr>
        <w:t xml:space="preserve"> pravidlá dedičnosti. Dedičnosť s dominanciou. </w:t>
      </w:r>
      <w:proofErr w:type="spellStart"/>
      <w:r w:rsidRPr="007C3C68">
        <w:rPr>
          <w:rFonts w:cstheme="minorHAnsi"/>
          <w:sz w:val="24"/>
          <w:szCs w:val="24"/>
        </w:rPr>
        <w:t>Intermediárna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s väzbou na pohlavie. Genetická premenlivosť. </w:t>
      </w:r>
      <w:proofErr w:type="spellStart"/>
      <w:r w:rsidRPr="007C3C68">
        <w:rPr>
          <w:rFonts w:cstheme="minorHAnsi"/>
          <w:sz w:val="24"/>
          <w:szCs w:val="24"/>
        </w:rPr>
        <w:t>Mutagény</w:t>
      </w:r>
      <w:proofErr w:type="spellEnd"/>
      <w:r w:rsidRPr="007C3C68">
        <w:rPr>
          <w:rFonts w:cstheme="minorHAnsi"/>
          <w:sz w:val="24"/>
          <w:szCs w:val="24"/>
        </w:rPr>
        <w:t>. Mutácie a ich význam. Genetika človeka. Dedičnosť znakov. Dedičné dispozície. Dedičné vývinové chyby. Dedičné choroby. Genetické poradenstvo. Základy populačnej genetiky.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 a formy práce: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výklad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učebnicou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sokratovská metóda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prezentácia učiteľa – s využitím IKT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prezentácie samostatných prác študentov – s využitím IKT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počítačom – vyhľadávanie informácií na internete, využívanie animácií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v biologickom laboratóriu – praktické cvičenia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Zdroje:</w:t>
      </w:r>
      <w:r w:rsidRPr="007C3C68">
        <w:rPr>
          <w:rFonts w:cstheme="minorHAnsi"/>
          <w:sz w:val="24"/>
          <w:szCs w:val="24"/>
        </w:rPr>
        <w:t xml:space="preserve"> Učebnice zo sady Biológia pre gymnáziá 1 – 8, </w:t>
      </w:r>
      <w:proofErr w:type="spellStart"/>
      <w:r w:rsidRPr="007C3C68">
        <w:rPr>
          <w:rFonts w:cstheme="minorHAnsi"/>
          <w:sz w:val="24"/>
          <w:szCs w:val="24"/>
        </w:rPr>
        <w:t>Ušáková</w:t>
      </w:r>
      <w:proofErr w:type="spellEnd"/>
      <w:r w:rsidRPr="007C3C68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kolektív</w:t>
      </w: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8" w:name="SEF"/>
      <w:bookmarkEnd w:id="8"/>
      <w:r w:rsidRPr="007C3C68">
        <w:lastRenderedPageBreak/>
        <w:t xml:space="preserve">Seminár z fyziky </w:t>
      </w:r>
    </w:p>
    <w:p w:rsidR="00C4362C" w:rsidRPr="007C3C68" w:rsidRDefault="00C4362C" w:rsidP="00C4362C">
      <w:pPr>
        <w:jc w:val="both"/>
        <w:rPr>
          <w:rFonts w:cstheme="minorHAnsi"/>
          <w:i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Milí študenti.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Každý z Vás sa už v tomto období zaoberá myšlienkami, kam povedú Vaše kroky po ukončení štúdia na gymnáziu. Ak niekto z Vás rozmýšľa nad ďalším štúdiom na VŠ, či už v oblasti </w:t>
      </w:r>
      <w:r w:rsidRPr="007C3C68">
        <w:rPr>
          <w:rFonts w:cstheme="minorHAnsi"/>
          <w:b/>
          <w:sz w:val="24"/>
          <w:szCs w:val="24"/>
        </w:rPr>
        <w:t>strojárstva, stavebníctva, architektúry, telekomunikácie, elektrotechnika, VŠ technického zamerania, ale aj  medicína alebo farmácia,</w:t>
      </w:r>
      <w:r w:rsidRPr="007C3C68">
        <w:rPr>
          <w:rFonts w:cstheme="minorHAnsi"/>
          <w:sz w:val="24"/>
          <w:szCs w:val="24"/>
        </w:rPr>
        <w:t xml:space="preserve"> práve Vám je určený seminár z fyziky. K štúdiu všetkých týchto odborov potrebujete </w:t>
      </w:r>
      <w:r w:rsidRPr="007C3C68">
        <w:rPr>
          <w:rFonts w:cstheme="minorHAnsi"/>
          <w:b/>
          <w:sz w:val="24"/>
          <w:szCs w:val="24"/>
        </w:rPr>
        <w:t>hlbšie a systematickejšie poznatky z fyziky</w:t>
      </w:r>
      <w:r w:rsidRPr="007C3C68">
        <w:rPr>
          <w:rFonts w:cstheme="minorHAnsi"/>
          <w:sz w:val="24"/>
          <w:szCs w:val="24"/>
        </w:rPr>
        <w:t>. Treba si totiž uvedomiť, že počet hodín fyziky sa znížil na 2 hodiny týždenne v 1. a  2.ročníku a 1.hodinu týždenne v 3.ročníku. Vzhľadom na rozsah a kvalitu vedomostí, ktoré Vám chceme poskytnúť je seminár koncipovaný ako dvojročný.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2 hodiny týždenne v 3. ročníku a 3 hodiny týždenne vo 4. ročníku.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Je koncipovaný podľa nových cieľových požiadaviek na vedomosti a zručnosti na maturitu.</w:t>
      </w:r>
      <w:r w:rsidRPr="007C3C68">
        <w:rPr>
          <w:rFonts w:cstheme="minorHAnsi"/>
          <w:sz w:val="24"/>
          <w:szCs w:val="24"/>
        </w:rPr>
        <w:t xml:space="preserve"> Prvoradým cieľom seminára je doplniť poznatky z už preberaných tematických okruhov a zároveň úplne naučiť tematické celky, ktoré boli zo základných požiadaviek vynechané, ale sú potrebné na úspešné zvládnutie maturitnej skúšky a ďalšie štúdium. Cieľom je, aby Vaše vedomosti a zručnosti z fyziky boli systematické, aby ste vnímali súvislosti medzi javmi v prírode, aby ste boli experimentálne zruční.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362C" w:rsidRPr="007C3C68" w:rsidTr="00310681">
        <w:tc>
          <w:tcPr>
            <w:tcW w:w="4606" w:type="dxa"/>
          </w:tcPr>
          <w:p w:rsidR="00C4362C" w:rsidRPr="007C3C68" w:rsidRDefault="00C4362C" w:rsidP="003106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 3. ročníku je: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-kinematika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-dynamika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tuhého telesa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kvapalín, ich štruktúra a vlastnosti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-gravitačné pole a pohyby telies v ňom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-elektrické pole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-štruktúra a vlastnosti plynov, kruhový dej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-deformácia pevných látok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362C" w:rsidRPr="007C3C68" w:rsidRDefault="00C4362C" w:rsidP="003106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vo 4. ročníku je: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elektrodynamika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magnetizmus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periodické deje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optika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elektromagnetické žiarenie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kvantová fyzika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fyzika atómového jadra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Všetky tematické okruhy rozpracujeme v prvom rade po teoretickej stránke a ďalej budeme riešiť jednoduché aj štruktúrované úlohy - kvalitatívne aj kvantitatívne. Naviac budeme riešiť aj úlohy, ktoré sa vyskytujú v testoch pri prijímaní študentov na vysoké školy. Budú to testové úlohy s výberom odpovede, grafické úlohy, úlohy s krátkou odpoveďou a otvorené úlohy s viacerými možnosťami riešenia. Okrem toho budeme robiť fyzikálnu analýzu skutočných praktických situácií. Naviac, kvôli väčšej názornosti, budeme pracovať s PC, kde využijeme všetky prístupné fyzikálne modely a elektronické testy. Teoretická príprava a vedomosti budú podporené jednoduchými pokusmi.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Súčasťou seminára sú návštevy </w:t>
      </w:r>
      <w:r w:rsidR="005F1CE6">
        <w:rPr>
          <w:rFonts w:cstheme="minorHAnsi"/>
          <w:sz w:val="24"/>
          <w:szCs w:val="24"/>
        </w:rPr>
        <w:t xml:space="preserve">partnerských vysokých škôl, ktoré realizujú </w:t>
      </w:r>
      <w:r w:rsidRPr="007C3C68">
        <w:rPr>
          <w:rFonts w:cstheme="minorHAnsi"/>
          <w:sz w:val="24"/>
          <w:szCs w:val="24"/>
        </w:rPr>
        <w:t xml:space="preserve"> rôzne tematické prednášky.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i/>
          <w:sz w:val="24"/>
          <w:szCs w:val="24"/>
        </w:rPr>
      </w:pPr>
      <w:r w:rsidRPr="007C3C68">
        <w:rPr>
          <w:rFonts w:cstheme="minorHAnsi"/>
          <w:i/>
          <w:sz w:val="24"/>
          <w:szCs w:val="24"/>
        </w:rPr>
        <w:t>Seminár z fyziky pre 3.ročník prispeje k pochopeniu vzťahov vo fyzike a zároveň pripravuje študentov na maturitu a vysokú školu. Predpokladom je záujem žiaka, aktívna práca na hodine a systematická domáca príprava</w:t>
      </w:r>
    </w:p>
    <w:p w:rsidR="00C4362C" w:rsidRDefault="00C4362C" w:rsidP="00C4362C">
      <w:pPr>
        <w:jc w:val="both"/>
        <w:rPr>
          <w:rFonts w:cstheme="minorHAnsi"/>
          <w:i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i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i/>
          <w:sz w:val="24"/>
          <w:szCs w:val="24"/>
        </w:rPr>
        <w:t>.</w:t>
      </w:r>
      <w:r w:rsidRPr="007C3C68">
        <w:rPr>
          <w:rFonts w:cstheme="minorHAnsi"/>
          <w:i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9" w:name="SEC"/>
      <w:bookmarkEnd w:id="9"/>
      <w:r w:rsidRPr="007C3C68">
        <w:lastRenderedPageBreak/>
        <w:t>Seminár z chémie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predmetu SEC </w:t>
      </w:r>
      <w:r w:rsidRPr="00890533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žiaci</w:t>
      </w:r>
      <w:r w:rsidRPr="00890533">
        <w:rPr>
          <w:rFonts w:ascii="Times New Roman" w:hAnsi="Times New Roman" w:cs="Times New Roman"/>
          <w:sz w:val="24"/>
          <w:szCs w:val="24"/>
        </w:rPr>
        <w:t>, ktorí sa chcú kvalitne pripraviť na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533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e, prípadne pokračovať v štúdiu na VŠ, kde je </w:t>
      </w:r>
      <w:r w:rsidRPr="00D63177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3177">
        <w:rPr>
          <w:rFonts w:ascii="Times New Roman" w:hAnsi="Times New Roman" w:cs="Times New Roman"/>
          <w:sz w:val="24"/>
          <w:szCs w:val="24"/>
        </w:rPr>
        <w:t>súčasťou učebného progra</w:t>
      </w:r>
      <w:r>
        <w:rPr>
          <w:rFonts w:ascii="Times New Roman" w:hAnsi="Times New Roman" w:cs="Times New Roman"/>
          <w:sz w:val="24"/>
          <w:szCs w:val="24"/>
        </w:rPr>
        <w:t xml:space="preserve">mu. Ide napríklad o štúdium </w:t>
      </w:r>
      <w:r w:rsidRPr="00890533">
        <w:rPr>
          <w:rFonts w:ascii="Times New Roman" w:hAnsi="Times New Roman" w:cs="Times New Roman"/>
          <w:sz w:val="24"/>
          <w:szCs w:val="24"/>
        </w:rPr>
        <w:t>humánnej a veterinárnej medicíny, enviro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0533">
        <w:rPr>
          <w:rFonts w:ascii="Times New Roman" w:hAnsi="Times New Roman" w:cs="Times New Roman"/>
          <w:sz w:val="24"/>
          <w:szCs w:val="24"/>
        </w:rPr>
        <w:t xml:space="preserve">mentálnych vied, či o štúdium na farmaceutickej, </w:t>
      </w:r>
      <w:r>
        <w:rPr>
          <w:rFonts w:ascii="Times New Roman" w:hAnsi="Times New Roman" w:cs="Times New Roman"/>
          <w:sz w:val="24"/>
          <w:szCs w:val="24"/>
        </w:rPr>
        <w:t xml:space="preserve">poľnohospodárskej, </w:t>
      </w:r>
      <w:r w:rsidRPr="00890533">
        <w:rPr>
          <w:rFonts w:ascii="Times New Roman" w:hAnsi="Times New Roman" w:cs="Times New Roman"/>
          <w:sz w:val="24"/>
          <w:szCs w:val="24"/>
        </w:rPr>
        <w:t xml:space="preserve">prírodovedeckej alebo chemickotechnologickej fakulte.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seminár </w:t>
      </w:r>
      <w:r w:rsidRPr="00587CED">
        <w:rPr>
          <w:rFonts w:ascii="Times New Roman" w:hAnsi="Times New Roman" w:cs="Times New Roman"/>
          <w:sz w:val="24"/>
          <w:szCs w:val="24"/>
        </w:rPr>
        <w:t xml:space="preserve"> z chémie je </w:t>
      </w:r>
      <w:r w:rsidRPr="00276AA4">
        <w:rPr>
          <w:rFonts w:ascii="Times New Roman" w:hAnsi="Times New Roman" w:cs="Times New Roman"/>
          <w:b/>
          <w:sz w:val="24"/>
          <w:szCs w:val="24"/>
        </w:rPr>
        <w:t>v treťom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ED">
        <w:rPr>
          <w:rFonts w:ascii="Times New Roman" w:hAnsi="Times New Roman" w:cs="Times New Roman"/>
          <w:sz w:val="24"/>
          <w:szCs w:val="24"/>
        </w:rPr>
        <w:t>zameraný na praktické využitie teoretických vedomostí, na overovanie platnosti zákonov a princípov v chémii, na získanie pracovných zručností, schopnosti zorganizovať si prácu, začleniť sa do skupiny, zaznamenať výsledky exper</w:t>
      </w:r>
      <w:r>
        <w:rPr>
          <w:rFonts w:ascii="Times New Roman" w:hAnsi="Times New Roman" w:cs="Times New Roman"/>
          <w:sz w:val="24"/>
          <w:szCs w:val="24"/>
        </w:rPr>
        <w:t xml:space="preserve">imentu a vyhodnotiť ich. SEC je v treťom ročníku doplnený </w:t>
      </w:r>
      <w:r w:rsidRPr="00587CED">
        <w:rPr>
          <w:rFonts w:ascii="Times New Roman" w:hAnsi="Times New Roman" w:cs="Times New Roman"/>
          <w:sz w:val="24"/>
          <w:szCs w:val="24"/>
        </w:rPr>
        <w:t xml:space="preserve">o praktické cvičenia, ktoré vyplývajú z cieľových požiadaviek na vedomosti a zručnosti absolventa gymnázia z chémie. Žiak by mal po absolvovaní 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587CED">
        <w:rPr>
          <w:rFonts w:ascii="Times New Roman" w:hAnsi="Times New Roman" w:cs="Times New Roman"/>
          <w:sz w:val="24"/>
          <w:szCs w:val="24"/>
        </w:rPr>
        <w:t xml:space="preserve"> vedieť aplikovať poznatky z teoretického vyučovania, navrhnúť a uskutočniť experiment, spracovať jeho výsledky, z experimentov napísať laboratórny protokol, dodržiavať pravidlá bezpečnosti pri práci v chemickom laboratóriu a prejaviť schopnosť samostatnej práce a práce v skupinách.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A4">
        <w:rPr>
          <w:rFonts w:ascii="Times New Roman" w:hAnsi="Times New Roman" w:cs="Times New Roman"/>
          <w:sz w:val="24"/>
          <w:szCs w:val="24"/>
        </w:rPr>
        <w:t>Cieľom v</w:t>
      </w:r>
      <w:r>
        <w:rPr>
          <w:rFonts w:ascii="Times New Roman" w:hAnsi="Times New Roman" w:cs="Times New Roman"/>
          <w:sz w:val="24"/>
          <w:szCs w:val="24"/>
        </w:rPr>
        <w:t>yučovania voliteľného predmetu s</w:t>
      </w:r>
      <w:r w:rsidRPr="00276AA4">
        <w:rPr>
          <w:rFonts w:ascii="Times New Roman" w:hAnsi="Times New Roman" w:cs="Times New Roman"/>
          <w:sz w:val="24"/>
          <w:szCs w:val="24"/>
        </w:rPr>
        <w:t xml:space="preserve">eminár z chémie </w:t>
      </w:r>
      <w:r w:rsidRPr="00276AA4">
        <w:rPr>
          <w:rFonts w:ascii="Times New Roman" w:hAnsi="Times New Roman" w:cs="Times New Roman"/>
          <w:b/>
          <w:sz w:val="24"/>
          <w:szCs w:val="24"/>
        </w:rPr>
        <w:t>vo štvrtom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A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276AA4">
        <w:rPr>
          <w:rFonts w:ascii="Times New Roman" w:hAnsi="Times New Roman" w:cs="Times New Roman"/>
          <w:sz w:val="24"/>
          <w:szCs w:val="24"/>
        </w:rPr>
        <w:t xml:space="preserve">upevniť, prehĺbiť a systematizovať poznatky získané štúdiom </w:t>
      </w:r>
      <w:r>
        <w:rPr>
          <w:rFonts w:ascii="Times New Roman" w:hAnsi="Times New Roman" w:cs="Times New Roman"/>
          <w:sz w:val="24"/>
          <w:szCs w:val="24"/>
        </w:rPr>
        <w:t xml:space="preserve">všeobecnej, anorganickej, organickej </w:t>
      </w:r>
      <w:r w:rsidRPr="00276AA4">
        <w:rPr>
          <w:rFonts w:ascii="Times New Roman" w:hAnsi="Times New Roman" w:cs="Times New Roman"/>
          <w:sz w:val="24"/>
          <w:szCs w:val="24"/>
        </w:rPr>
        <w:t>chémie</w:t>
      </w:r>
      <w:r>
        <w:rPr>
          <w:rFonts w:ascii="Times New Roman" w:hAnsi="Times New Roman" w:cs="Times New Roman"/>
          <w:sz w:val="24"/>
          <w:szCs w:val="24"/>
        </w:rPr>
        <w:t xml:space="preserve"> a biochémie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prvých </w:t>
      </w:r>
      <w:r>
        <w:rPr>
          <w:rFonts w:ascii="Times New Roman" w:hAnsi="Times New Roman" w:cs="Times New Roman"/>
          <w:sz w:val="24"/>
          <w:szCs w:val="24"/>
        </w:rPr>
        <w:t>troch</w:t>
      </w:r>
      <w:r w:rsidRPr="00276AA4">
        <w:rPr>
          <w:rFonts w:ascii="Times New Roman" w:hAnsi="Times New Roman" w:cs="Times New Roman"/>
          <w:sz w:val="24"/>
          <w:szCs w:val="24"/>
        </w:rPr>
        <w:t xml:space="preserve"> rokoch povinného štúdia, ako aj rozšíriť vedomosti z chémie a uspokojiť záujem žiakov o</w:t>
      </w:r>
      <w:r>
        <w:rPr>
          <w:rFonts w:ascii="Times New Roman" w:hAnsi="Times New Roman" w:cs="Times New Roman"/>
          <w:sz w:val="24"/>
          <w:szCs w:val="24"/>
        </w:rPr>
        <w:t> tento predmet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súlade s voľbou ďalšieho štúdia.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Obsah seminára navrhuje učiteľ, ktorý pri tom zohľadňuje študijné záujmy a potreby žiakov. Učiteľ prihliada na to, akým obsahom a rozsahom vzdelávania prešli v povinnom vyučovaní chémie. Podľa toho zaradí (alebo nezaradí) do obsahu seminára rozširujúce témy alebo témy, ktorých dôkladné zvládnutie je z hľadiska ucelenej prípravy žiakov na maturitnú skúšku a nadväzne na vysoké školy nevyhnutné.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0" w:name="SED"/>
      <w:bookmarkEnd w:id="10"/>
      <w:r w:rsidRPr="007C3C68">
        <w:lastRenderedPageBreak/>
        <w:t>Seminár z dejepisu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66 hodín / školský rok, t.j. 2 hod.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Hlavná náplň:</w:t>
      </w:r>
      <w:r w:rsidRPr="007C3C68">
        <w:rPr>
          <w:rFonts w:cstheme="minorHAnsi"/>
          <w:sz w:val="24"/>
          <w:szCs w:val="24"/>
        </w:rPr>
        <w:t xml:space="preserve"> rozšírenie učiva tretieho ročníka – dejiny 20. storočia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tematické okruhy zosúladené s cieľovými požiadavkami a štandardami vypracovanými ŠPÚ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Podrobnejšia charakteristika: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svetová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Československa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Pravá a druhá ČSR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Rusko v medzivojnovom období - </w:t>
      </w:r>
      <w:proofErr w:type="spellStart"/>
      <w:r w:rsidRPr="007C3C68">
        <w:rPr>
          <w:rFonts w:cstheme="minorHAnsi"/>
          <w:sz w:val="24"/>
          <w:szCs w:val="24"/>
        </w:rPr>
        <w:t>stalinizmus</w:t>
      </w:r>
      <w:proofErr w:type="spellEnd"/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Taliansky fašizmus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Nemecký nacizmus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Európa v medzivojnovom období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Druhá svetová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Slovenský štát 1939 – 1945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Studená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Národnooslobodzovací boj v 50-tych a 60-tych rokoch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Socialistické štáty sveta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Československo v druhej polovici 20. storočia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Kto by si mal seminár vybrať: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Ten, kto chce z dejepisu maturovať a zároveň potrebuje znalosti z histórie a politického prehľadu  na prijímacie pohovory. Pre triedu III.S je tento seminár koncipovaný ako dvojročný a žiaci, ktorí si ho vyberú budú vo štvrtom ročníku v ňom pokračovať.</w:t>
      </w:r>
    </w:p>
    <w:p w:rsidR="00C4362C" w:rsidRDefault="00C4362C" w:rsidP="00C4362C">
      <w:pPr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1" w:name="SEG"/>
      <w:bookmarkEnd w:id="11"/>
      <w:r w:rsidRPr="007C3C68">
        <w:lastRenderedPageBreak/>
        <w:t>Seminár z geografie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Voliteľný predmet v 3.ročníku, pokračuje v 4.ročníku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hod. týždenne, 60 hod. ročne)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Tento seminár je určený študentom, ktorí: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mať všeobecný prehľad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si rozšíriť svoje vedomosti z geografie 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rozhodli sa maturovať z geografie,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Je zameraný na zopakovanie a prehĺbenie vedomostí, ktoré študenti získali v 1. a 2. ročníku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povinnom predmete Geografia, doplnenie teoretického poznania o aktívnu prácu s atlasom a ďalšími zdrojmi – DVD filmy, geografické časopisy, exkurzie, ...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SEMINÁRA:</w:t>
      </w: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3.ročník:</w:t>
      </w:r>
    </w:p>
    <w:p w:rsidR="00C4362C" w:rsidRDefault="00C4362C" w:rsidP="00C4362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1.   </w:t>
      </w:r>
      <w:r>
        <w:rPr>
          <w:sz w:val="24"/>
          <w:szCs w:val="24"/>
          <w:u w:val="single"/>
        </w:rPr>
        <w:t>Zem ako vesmírne teleso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Veľkosť, tvar a pohyby Zeme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Kartografia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2.  </w:t>
      </w:r>
      <w:r>
        <w:rPr>
          <w:sz w:val="24"/>
          <w:szCs w:val="24"/>
          <w:u w:val="single"/>
        </w:rPr>
        <w:t xml:space="preserve"> Fyzická geografia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Atmosféra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Hydrosféra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Litosféra</w:t>
      </w:r>
      <w:proofErr w:type="spellEnd"/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Georeliéf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Pedosféra</w:t>
      </w:r>
      <w:proofErr w:type="spellEnd"/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Biosféra</w:t>
      </w: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4.ročník: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</w:t>
      </w:r>
      <w:r>
        <w:rPr>
          <w:rFonts w:ascii="Times New Roman" w:hAnsi="Times New Roman"/>
          <w:sz w:val="24"/>
          <w:szCs w:val="24"/>
          <w:u w:val="single"/>
        </w:rPr>
        <w:t>Krajinná ekológia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 </w:t>
      </w:r>
      <w:r>
        <w:rPr>
          <w:rFonts w:ascii="Times New Roman" w:hAnsi="Times New Roman"/>
          <w:sz w:val="24"/>
          <w:szCs w:val="24"/>
          <w:u w:val="single"/>
        </w:rPr>
        <w:t>Humánna geografia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Geografia obyvateľstva, sídel, priemyslu, poľnohospodárstva, dopravy a cestovného 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ruchu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>
        <w:rPr>
          <w:rFonts w:ascii="Times New Roman" w:hAnsi="Times New Roman"/>
          <w:sz w:val="24"/>
          <w:szCs w:val="24"/>
          <w:u w:val="single"/>
        </w:rPr>
        <w:t>Regionálna geografia sveta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Geografia Ameriky, Afriky, Ázie, Austrálie a Oceánie, Arktídy a Antarktídy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r>
        <w:rPr>
          <w:rFonts w:ascii="Times New Roman" w:hAnsi="Times New Roman"/>
          <w:sz w:val="24"/>
          <w:szCs w:val="24"/>
          <w:u w:val="single"/>
        </w:rPr>
        <w:t>Regionálna geografia Európy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 </w:t>
      </w:r>
      <w:r>
        <w:rPr>
          <w:rFonts w:ascii="Times New Roman" w:hAnsi="Times New Roman"/>
          <w:sz w:val="24"/>
          <w:szCs w:val="24"/>
          <w:u w:val="single"/>
        </w:rPr>
        <w:t>Geografia Slovenskej republiky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2" w:name="SPS"/>
      <w:bookmarkEnd w:id="12"/>
      <w:r w:rsidRPr="007C3C68">
        <w:lastRenderedPageBreak/>
        <w:t>Spoločenskovedný seminár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predmet – dvojročný v 3. a vo 4. ročníku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Rozsah: </w:t>
      </w:r>
      <w:r w:rsidRPr="007C3C68">
        <w:rPr>
          <w:rFonts w:cstheme="minorHAnsi"/>
          <w:sz w:val="24"/>
          <w:szCs w:val="24"/>
        </w:rPr>
        <w:t>v 3. ročníku 2 hodiny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              vo 4. ročníku  3 hodiny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Spoločenskovedný seminár je určený predovšetkým študentom, ktorí majú záujem o spoločenskovednú problematiku, chcú sa jej venovať v štúdiu na vysokej škole alebo v pomaturitnom štúdiu a volia si maturitnú skúšku z občianskej náuky ( nie je podmienkou ). V nadväznosti na občiansku náuku  je seminár koncipovaný tak, aby poskytoval široké možnosti pre rozširovanie a prehlbovanie, systematizáciu a zovšeobecňovanie vedomostí, ktoré si študenti osvojili v povinnom predmete občianska náuka.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Záleží na učiteľovi ako si konečnú podobu seminára upraví sám. Jeho rozhodnutie, t.j. výber tematických okruhov, ich časová dotácia , ako aj výber a usporiadanie poznatkov vnútri každej problematiky by malo odrážať potreby študentov – ich záujmy, voľbu vysokoškolského a pomaturitného štúdia, ich intelektuálnu úroveň, odborné zameranie vyučujúceho a možnosti školy.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Výučba spoločenskovedného seminára dopĺňa povinnú výučbu predmetu  občianska náuka, smeruje k integrácii poznatkov a vytvára tak u študentov základ pre vlastné formovanie názorov na svet, na spoločnosť a človeka, na chápanie vzťahov medzi jedincom, spoločnosťou a svetom.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 a vypracovanie prezentácie na zadanú tému. Seminár odporúčame budúcim študentom ekonómie, práva, politológie, psychológie, sociológie, masmediálnej komunikácie, medzinárodných vzťahov, európskych štúdií, žurnalistiky a pod., t.j. tým , ktorí potrebujú všeobecný a medzinárodný spoločenský prehľad.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 ekonomika.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Analýza základných právnych dokumentov o ľudských právach.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Právo.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Spoločenskovedný seminár vo 4.ročníku  je plynulým a systematickým pokračovaním spoločenskovedného seminára 3.ročníka. Je určený predovšetkým študentom, ktorí majú záujem o spoločenskovednú problematiku, chcú sa jej venovať v štúdiu na vysokej škole alebo v pomaturitnom štúdiu a volia si maturitnú skúšku z občianskej náuky. V nadväznosti </w:t>
      </w:r>
      <w:r w:rsidRPr="007C3C68">
        <w:rPr>
          <w:rFonts w:cstheme="minorHAnsi"/>
          <w:sz w:val="24"/>
          <w:szCs w:val="24"/>
        </w:rPr>
        <w:lastRenderedPageBreak/>
        <w:t>na občiansku náuku je seminár koncipovaný tak, aby poskytoval široké možnosti pre rozširovanie a prehlbovanie, systematizáciu a zovšeobecňovanie vedomostí, ktoré si študenti osvojili v povinnom predmete občianska náuka.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Maturitná skúška z občianskej náuky sa skladá  z filozofie a spoločenskovedných disciplín,  základy ktorých boli predmetom výučby na predmetoch občianska náuka a spoločenskovedný seminár v 3. ročníku (psychológia a sociológia, právo, filozofia ľudských práv, občianske práva a slobody, politológia, ekonómia a ekonomika).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 súlade s požiadavkami na maturitnú skúšku z predmetu  občianska náuka je program spoločenskovedného seminára vo 4. ročníku cielene zameraný na prehlbovanie učiva z filozofie a systematizáciu učiva z ostatných už spomínaných spoločenskovedných disciplín tak, aby študenti dokázali  samostatne prezentovať vedomosti a formulovať svoje vlastné názory.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účasť, aktivita, systematická príprava a </w:t>
      </w:r>
      <w:proofErr w:type="spellStart"/>
      <w:r w:rsidRPr="007C3C68">
        <w:rPr>
          <w:rFonts w:cstheme="minorHAnsi"/>
          <w:sz w:val="24"/>
          <w:szCs w:val="24"/>
        </w:rPr>
        <w:t>samoštúdium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                        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Psychológia a sociológia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Psychológia ako veda o človeku a jeho psychike. Predmet psychológie, psychologické disciplíny a 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smery v psychológii, praktické využitie psychologických poznatkov. Vývin psychiky.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Psychika a psychické procesy.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Človek ako osobnosť. Druhy učenia.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Psychické zdravie a stres. </w:t>
      </w:r>
      <w:proofErr w:type="spellStart"/>
      <w:r w:rsidRPr="007C3C68">
        <w:rPr>
          <w:rFonts w:cstheme="minorHAnsi"/>
          <w:sz w:val="24"/>
          <w:szCs w:val="24"/>
        </w:rPr>
        <w:t>Psychohygiena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 ako veda - jej história a súčasnosť. Sociologický výskum. Kultúra a jej prvky)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Socializácia. Deviácia a sociálna kontrola. Sociálne skupiny. Organizácie. Sociálne nerovnosti.   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Sociálna zmena.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Rodina. Komunita.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Náboženské spoločenstvo. Ekonomický systém. Politický systém.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Právo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Generácie ľudských práv.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Členenie ľudských práv a slobôd v II. hlave Ústavy SR. Základné dokumenty o ochrane ľudských  práv a slobôd.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Vnútroštátne a medzinárodné systémy ochrany ľudských práv a slobôd.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a podstata práva. Základné kategórie práva. Tvorba práva.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Ochrana zákonnosti a ústavnosti v štáte.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Ústava - základný zákon štátu.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Analýza Ú stavy SR.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Odvetvia slovenského právneho poriadku - občianske, rodinné, pracovné, trestné, ochrana spotrebiteľa.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Politológia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 Štát a jeho znaky. Štátne symboly SR.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Štátna moc. Forma štátu. Forma vlády. Štátny režim.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Právny štát a jeho znaky.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Demokracia a jej formy.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Voľby, volebné systémy, typy volieb. Princípy volebného práva v SR.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Politický systém a politický pluralizmus.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 v politike.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Menšiny v politike.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Ekonómia a ekonomika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ako veda. Vzťah ekonómie a ekonomiky. Typy ekonomík.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Vývoj ekonomického myslenia.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Výrobné faktory.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Trh a trhový mechanizmus.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Podnik a formy podnikania.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Peniaze a bankový systém v zmiešanej ekonomike.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Národné a svetové hospodárstvo. Hospodárstvo SR.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Medzinárodná ekonomická integrácia. Európska únia - úlohy, ciele, výhody a nevýhody vstupu SR do EÚ.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Filozofia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filozofie ako prechod od mýtu k logu. Predpoklady vzniku filozofie.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ako veda. Filozofia a náboženstvo. Etapy vývoja filozofie.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Raná grécka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grécka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grécka a rímska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Filozofia stredoveku. Patristika. Scholastika. Spor o </w:t>
      </w:r>
      <w:proofErr w:type="spellStart"/>
      <w:r w:rsidRPr="007C3C68">
        <w:rPr>
          <w:rFonts w:cstheme="minorHAnsi"/>
          <w:sz w:val="24"/>
          <w:szCs w:val="24"/>
        </w:rPr>
        <w:t>univerzálie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Humanizmus a renesancia vo filozofii.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novoveká filozofia: a) empirizmus,</w:t>
      </w:r>
    </w:p>
    <w:p w:rsidR="00C4362C" w:rsidRPr="007C3C68" w:rsidRDefault="00C4362C" w:rsidP="00C4362C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b) racionalizmus.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Osvietenské filozofické myslenie.</w:t>
      </w: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Nemecká klasická filozofia.</w:t>
      </w: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filozofia 19.storočia: a) </w:t>
      </w:r>
      <w:proofErr w:type="spellStart"/>
      <w:r w:rsidRPr="007C3C68">
        <w:rPr>
          <w:rFonts w:cstheme="minorHAnsi"/>
          <w:sz w:val="24"/>
          <w:szCs w:val="24"/>
        </w:rPr>
        <w:t>scientistické</w:t>
      </w:r>
      <w:proofErr w:type="spellEnd"/>
      <w:r w:rsidRPr="007C3C68">
        <w:rPr>
          <w:rFonts w:cstheme="minorHAnsi"/>
          <w:sz w:val="24"/>
          <w:szCs w:val="24"/>
        </w:rPr>
        <w:t xml:space="preserve"> prúdy,</w:t>
      </w:r>
    </w:p>
    <w:p w:rsidR="00C4362C" w:rsidRDefault="00C4362C" w:rsidP="00C4362C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7C3C68">
        <w:rPr>
          <w:rFonts w:cstheme="minorHAnsi"/>
          <w:sz w:val="24"/>
          <w:szCs w:val="24"/>
        </w:rPr>
        <w:t xml:space="preserve">     b) antropologické prúdy.</w:t>
      </w:r>
    </w:p>
    <w:p w:rsidR="00C4362C" w:rsidRDefault="00C4362C" w:rsidP="00C4362C">
      <w:pPr>
        <w:ind w:left="709" w:hanging="283"/>
      </w:pPr>
      <w:r w:rsidRPr="007C3C68">
        <w:t xml:space="preserve">12. </w:t>
      </w:r>
      <w:proofErr w:type="spellStart"/>
      <w:r w:rsidRPr="007C3C68">
        <w:t>Modemá</w:t>
      </w:r>
      <w:proofErr w:type="spellEnd"/>
      <w:r w:rsidRPr="007C3C68">
        <w:t xml:space="preserve"> filozofia 20.stročia ( pragmatizmus, existencializmus, fenomenológia, novopozitivizmus, náboženská filozofia a iné).</w:t>
      </w:r>
    </w:p>
    <w:p w:rsidR="00C4362C" w:rsidRDefault="00C4362C" w:rsidP="00C4362C"/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Default="00C4362C" w:rsidP="00C4362C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Default="00C4362C" w:rsidP="00C4362C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br w:type="page"/>
      </w:r>
    </w:p>
    <w:p w:rsidR="00B92366" w:rsidRPr="007C3C68" w:rsidRDefault="00B92366" w:rsidP="00B92366">
      <w:pPr>
        <w:pStyle w:val="Styl1"/>
      </w:pPr>
      <w:bookmarkStart w:id="13" w:name="PRO"/>
      <w:bookmarkEnd w:id="13"/>
      <w:r>
        <w:lastRenderedPageBreak/>
        <w:t>Programovanie</w:t>
      </w:r>
    </w:p>
    <w:p w:rsidR="00370259" w:rsidRPr="00A0457D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Hodinová dotácia:</w:t>
      </w:r>
      <w:r w:rsidRPr="00A0457D">
        <w:rPr>
          <w:rFonts w:ascii="Times New Roman" w:hAnsi="Times New Roman" w:cs="Times New Roman"/>
          <w:sz w:val="24"/>
          <w:szCs w:val="24"/>
        </w:rPr>
        <w:tab/>
        <w:t>2 hodiny v 3. ročníku</w:t>
      </w:r>
    </w:p>
    <w:p w:rsidR="00370259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ab/>
        <w:t>3 hodiny v 4. ročníku</w:t>
      </w:r>
    </w:p>
    <w:p w:rsidR="00370259" w:rsidRPr="00585CEB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70259" w:rsidRPr="00A0457D" w:rsidRDefault="00370259" w:rsidP="00370259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Milí študenti!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Pravdepodobne sa v tomto období zaoberáte myšlienkami, kam povedú Vaše kroky po ukončení štúdia na gymnáziu. Ak uvažujete nad ďalším štúdiom na VŠ </w:t>
      </w:r>
      <w:r w:rsidRPr="00A0457D">
        <w:rPr>
          <w:rFonts w:ascii="Times New Roman" w:hAnsi="Times New Roman" w:cs="Times New Roman"/>
          <w:b/>
          <w:sz w:val="24"/>
          <w:szCs w:val="24"/>
        </w:rPr>
        <w:t>matematicko-fyzikálneho, technického, prírodovedného a ekonomického smeru so zameraním na informatiku a informačné technológie,</w:t>
      </w:r>
      <w:r w:rsidRPr="00A0457D">
        <w:rPr>
          <w:rFonts w:ascii="Times New Roman" w:hAnsi="Times New Roman" w:cs="Times New Roman"/>
          <w:sz w:val="24"/>
          <w:szCs w:val="24"/>
        </w:rPr>
        <w:t xml:space="preserve"> práve Vám je určený </w:t>
      </w:r>
      <w:r w:rsidRPr="00A0457D">
        <w:rPr>
          <w:rFonts w:ascii="Times New Roman" w:hAnsi="Times New Roman" w:cs="Times New Roman"/>
          <w:b/>
          <w:sz w:val="24"/>
          <w:szCs w:val="24"/>
        </w:rPr>
        <w:t>dvojročný seminár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457D">
        <w:rPr>
          <w:rFonts w:ascii="Times New Roman" w:hAnsi="Times New Roman" w:cs="Times New Roman"/>
          <w:b/>
          <w:sz w:val="24"/>
          <w:szCs w:val="24"/>
        </w:rPr>
        <w:t>programovania.</w:t>
      </w:r>
      <w:r w:rsidRPr="00A0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Tento seminár výrazne rozširuje poznatky získané na hodinách informatiky a jeho súčasťou je aj príprava žiakov na úspešné zvládnutie maturitnej skúšky.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Študenti, ktorí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majú záujem z informatiky maturovať, ale nechcú v budúcnosti informatiku študovať, </w:t>
      </w:r>
      <w:r w:rsidRPr="00A0457D">
        <w:rPr>
          <w:rFonts w:ascii="Times New Roman" w:hAnsi="Times New Roman" w:cs="Times New Roman"/>
          <w:sz w:val="24"/>
          <w:szCs w:val="24"/>
        </w:rPr>
        <w:t xml:space="preserve">budú mať možnosť vybrať si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jednoročný seminár z informatiky v 4. ročníku. </w:t>
      </w:r>
    </w:p>
    <w:p w:rsidR="00370259" w:rsidRPr="00A0457D" w:rsidRDefault="00370259" w:rsidP="003702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Pr="00A0457D" w:rsidRDefault="00370259" w:rsidP="0037025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z programovania je určený študentom, ktorí: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maturovať z predmetu informatika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potrebujú a chcú získať systematické, hlbšie a širšie poznatky najmä </w:t>
      </w:r>
      <w:r w:rsidRPr="00A0457D">
        <w:rPr>
          <w:rFonts w:ascii="Times New Roman" w:hAnsi="Times New Roman" w:cs="Times New Roman"/>
          <w:sz w:val="24"/>
          <w:szCs w:val="24"/>
          <w:u w:val="single"/>
        </w:rPr>
        <w:t>z programovania</w:t>
      </w:r>
      <w:r w:rsidRPr="00A0457D">
        <w:rPr>
          <w:rFonts w:ascii="Times New Roman" w:hAnsi="Times New Roman" w:cs="Times New Roman"/>
          <w:sz w:val="24"/>
          <w:szCs w:val="24"/>
        </w:rPr>
        <w:t xml:space="preserve"> a naučiť sa viac, ako ponúka obsah vyučovania povinného predmetu informatika a obsah jednoročného semináru z informatiky v 4. ročníku,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pokračovať v štúdiu informatiky na vysokých školách so zameraním na informatiku, informačné technológie a programovanie,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budú využívať znalosti zo seminára v štúdiu na vysokej škole technického, ekonomického smeru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a jeho tematický obsah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koncipovaný podľa cieľových požiadaviek na vedomosti a zručnosti na maturitu. </w:t>
      </w:r>
    </w:p>
    <w:p w:rsidR="00370259" w:rsidRDefault="008E7A5A" w:rsidP="00370259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370259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370259" w:rsidRPr="00E72B95" w:rsidRDefault="00370259" w:rsidP="00370259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Cieľom seminára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259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rozvíjať u žiakov schopnosť riešiť algoritmické problémy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259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víjať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schopnosti  zdokumentovať a prezentovať navrhnuté riešenia,</w:t>
      </w:r>
    </w:p>
    <w:p w:rsidR="00370259" w:rsidRPr="00EA4F2B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EA4F2B">
        <w:rPr>
          <w:rFonts w:ascii="Times New Roman" w:hAnsi="Times New Roman" w:cs="Times New Roman"/>
          <w:sz w:val="24"/>
          <w:szCs w:val="24"/>
        </w:rPr>
        <w:t>poznatky a zručnosti získané v oblasti programovania v jazyk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/Pascal,</w:t>
      </w:r>
    </w:p>
    <w:p w:rsidR="00370259" w:rsidRPr="00EA4F2B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získať základy objektovo-orientovaného programovania v prostredí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Obsah seminára v 4. ročníku sa zameriava na zhrnutie a doplnenie poznatkov a zručností prebraných na hodinách informatiky v 1.-3. ročníku na vyššej úrovni. Dôraz sa kladie na tematické okruhy, z ktorých budú koncipované maturitné zadania.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U účastníkov seminára sa predpokladá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7D">
        <w:rPr>
          <w:rFonts w:ascii="Times New Roman" w:hAnsi="Times New Roman" w:cs="Times New Roman"/>
          <w:b/>
          <w:sz w:val="24"/>
          <w:szCs w:val="24"/>
        </w:rPr>
        <w:t>záujem o informatiku a programovanie na vyššej úrovni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57D">
        <w:rPr>
          <w:rFonts w:ascii="Times New Roman" w:hAnsi="Times New Roman" w:cs="Times New Roman"/>
          <w:sz w:val="24"/>
          <w:szCs w:val="24"/>
        </w:rPr>
        <w:t>dobré matematické predpoklady</w:t>
      </w:r>
      <w:r>
        <w:rPr>
          <w:rFonts w:ascii="Times New Roman" w:hAnsi="Times New Roman" w:cs="Times New Roman"/>
          <w:sz w:val="24"/>
          <w:szCs w:val="24"/>
        </w:rPr>
        <w:t>, taktiež záujem o</w:t>
      </w:r>
      <w:r w:rsidRPr="00A0457D">
        <w:rPr>
          <w:rFonts w:ascii="Times New Roman" w:hAnsi="Times New Roman" w:cs="Times New Roman"/>
          <w:sz w:val="24"/>
          <w:szCs w:val="24"/>
        </w:rPr>
        <w:t xml:space="preserve"> informačné technológie a princípy práce s počítačom.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Podmienkou úspešného absolvovania seminára je pravidelná účasť,  tvorba programov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57D">
        <w:rPr>
          <w:rFonts w:ascii="Times New Roman" w:hAnsi="Times New Roman" w:cs="Times New Roman"/>
          <w:sz w:val="24"/>
          <w:szCs w:val="24"/>
        </w:rPr>
        <w:t>jazyku Pascal, vypracovanie referátov a prezentácií na zadanú odbornú tému a ďalších zadaní podľa učebného plánu pre seminár. Súčasťou seminára sú pravidelné testy z programovania a praktické zadania.</w:t>
      </w: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Obsah seminára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3. ročníku: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Generátor náhodných čísel.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Cyklus so známym počtom opakovaní</w:t>
      </w:r>
      <w:r>
        <w:rPr>
          <w:rFonts w:ascii="Times New Roman" w:hAnsi="Times New Roman" w:cs="Times New Roman"/>
          <w:sz w:val="24"/>
          <w:szCs w:val="24"/>
        </w:rPr>
        <w:t xml:space="preserve"> - FOR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Podmienené cykly.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Vetvenie.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Podprogramy.</w:t>
      </w:r>
      <w:r>
        <w:rPr>
          <w:rFonts w:ascii="Times New Roman" w:hAnsi="Times New Roman" w:cs="Times New Roman"/>
          <w:sz w:val="24"/>
          <w:szCs w:val="24"/>
        </w:rPr>
        <w:t xml:space="preserve"> Funkcie. Parametre, návratová hodnota, lokálne premenné.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 xml:space="preserve">Objektovo orientovaný Pascal - prostredie 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Delphi</w:t>
      </w:r>
      <w:proofErr w:type="spellEnd"/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Prostredie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Štruktúra programu.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Základné komponenty, parametre komponentu.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Vetvenie a cyklus.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4. ročníku: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Reťazce, práca s reťazcami.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Textové súbory.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medzi číselnými sústavami.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Dvojrozmerné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Triedenie údajov, algoritmy triedenia.</w:t>
      </w:r>
    </w:p>
    <w:p w:rsidR="00370259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31">
        <w:rPr>
          <w:rFonts w:ascii="Times New Roman" w:hAnsi="Times New Roman" w:cs="Times New Roman"/>
          <w:b/>
          <w:sz w:val="24"/>
          <w:szCs w:val="24"/>
        </w:rPr>
        <w:t>Opakovanie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 xml:space="preserve">doplnenie učiva všetkých </w:t>
      </w:r>
      <w:r w:rsidRPr="00A0457D">
        <w:rPr>
          <w:rFonts w:ascii="Times New Roman" w:hAnsi="Times New Roman" w:cs="Times New Roman"/>
          <w:b/>
          <w:sz w:val="24"/>
          <w:szCs w:val="24"/>
        </w:rPr>
        <w:t>tematických okruhov k maturitnej skúške</w:t>
      </w:r>
      <w:r w:rsidRPr="00C93B31">
        <w:rPr>
          <w:rFonts w:ascii="Times New Roman" w:hAnsi="Times New Roman" w:cs="Times New Roman"/>
          <w:b/>
          <w:sz w:val="24"/>
          <w:szCs w:val="24"/>
        </w:rPr>
        <w:t>:</w:t>
      </w:r>
    </w:p>
    <w:p w:rsidR="00370259" w:rsidRPr="00C93B31" w:rsidRDefault="00370259" w:rsidP="00370259">
      <w:pPr>
        <w:pStyle w:val="Odsekzoznamu"/>
        <w:tabs>
          <w:tab w:val="left" w:pos="426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Pr="002A153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lastRenderedPageBreak/>
        <w:t>Typy údajov.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370259" w:rsidRPr="00816BF6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370259" w:rsidRPr="002A153D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2A153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p w:rsidR="00C4362C" w:rsidRDefault="00C4362C" w:rsidP="00C4362C"/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Default="00C4362C" w:rsidP="00C4362C"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sectPr w:rsidR="00C4362C" w:rsidSect="008E24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B10"/>
    <w:multiLevelType w:val="hybridMultilevel"/>
    <w:tmpl w:val="BC082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2106"/>
    <w:multiLevelType w:val="hybridMultilevel"/>
    <w:tmpl w:val="1A467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C55"/>
    <w:multiLevelType w:val="hybridMultilevel"/>
    <w:tmpl w:val="8E889834"/>
    <w:lvl w:ilvl="0" w:tplc="7D00EEE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F22"/>
    <w:multiLevelType w:val="hybridMultilevel"/>
    <w:tmpl w:val="1AB27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83706"/>
    <w:multiLevelType w:val="hybridMultilevel"/>
    <w:tmpl w:val="58263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27CE"/>
    <w:multiLevelType w:val="hybridMultilevel"/>
    <w:tmpl w:val="892602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F3EB5"/>
    <w:multiLevelType w:val="hybridMultilevel"/>
    <w:tmpl w:val="C956A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F0067"/>
    <w:multiLevelType w:val="hybridMultilevel"/>
    <w:tmpl w:val="5EAC5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143BDD"/>
    <w:multiLevelType w:val="hybridMultilevel"/>
    <w:tmpl w:val="74A44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3122D"/>
    <w:multiLevelType w:val="hybridMultilevel"/>
    <w:tmpl w:val="9B300602"/>
    <w:lvl w:ilvl="0" w:tplc="CC64C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0FBE"/>
    <w:multiLevelType w:val="hybridMultilevel"/>
    <w:tmpl w:val="0282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762D3"/>
    <w:multiLevelType w:val="hybridMultilevel"/>
    <w:tmpl w:val="243C8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36"/>
  </w:num>
  <w:num w:numId="5">
    <w:abstractNumId w:val="27"/>
  </w:num>
  <w:num w:numId="6">
    <w:abstractNumId w:val="25"/>
  </w:num>
  <w:num w:numId="7">
    <w:abstractNumId w:val="4"/>
  </w:num>
  <w:num w:numId="8">
    <w:abstractNumId w:val="10"/>
  </w:num>
  <w:num w:numId="9">
    <w:abstractNumId w:val="39"/>
  </w:num>
  <w:num w:numId="10">
    <w:abstractNumId w:val="3"/>
  </w:num>
  <w:num w:numId="11">
    <w:abstractNumId w:val="29"/>
  </w:num>
  <w:num w:numId="12">
    <w:abstractNumId w:val="20"/>
  </w:num>
  <w:num w:numId="13">
    <w:abstractNumId w:val="0"/>
  </w:num>
  <w:num w:numId="14">
    <w:abstractNumId w:val="37"/>
  </w:num>
  <w:num w:numId="15">
    <w:abstractNumId w:val="30"/>
  </w:num>
  <w:num w:numId="16">
    <w:abstractNumId w:val="9"/>
  </w:num>
  <w:num w:numId="17">
    <w:abstractNumId w:val="15"/>
  </w:num>
  <w:num w:numId="18">
    <w:abstractNumId w:val="33"/>
  </w:num>
  <w:num w:numId="19">
    <w:abstractNumId w:val="5"/>
  </w:num>
  <w:num w:numId="20">
    <w:abstractNumId w:val="2"/>
  </w:num>
  <w:num w:numId="21">
    <w:abstractNumId w:val="40"/>
  </w:num>
  <w:num w:numId="22">
    <w:abstractNumId w:val="14"/>
  </w:num>
  <w:num w:numId="23">
    <w:abstractNumId w:val="19"/>
  </w:num>
  <w:num w:numId="24">
    <w:abstractNumId w:val="13"/>
  </w:num>
  <w:num w:numId="25">
    <w:abstractNumId w:val="12"/>
  </w:num>
  <w:num w:numId="26">
    <w:abstractNumId w:val="26"/>
  </w:num>
  <w:num w:numId="27">
    <w:abstractNumId w:val="8"/>
  </w:num>
  <w:num w:numId="28">
    <w:abstractNumId w:val="32"/>
  </w:num>
  <w:num w:numId="29">
    <w:abstractNumId w:val="6"/>
  </w:num>
  <w:num w:numId="30">
    <w:abstractNumId w:val="28"/>
  </w:num>
  <w:num w:numId="31">
    <w:abstractNumId w:val="22"/>
  </w:num>
  <w:num w:numId="32">
    <w:abstractNumId w:val="38"/>
  </w:num>
  <w:num w:numId="33">
    <w:abstractNumId w:val="24"/>
  </w:num>
  <w:num w:numId="34">
    <w:abstractNumId w:val="21"/>
  </w:num>
  <w:num w:numId="35">
    <w:abstractNumId w:val="1"/>
  </w:num>
  <w:num w:numId="36">
    <w:abstractNumId w:val="34"/>
  </w:num>
  <w:num w:numId="37">
    <w:abstractNumId w:val="36"/>
  </w:num>
  <w:num w:numId="38">
    <w:abstractNumId w:val="2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7"/>
  </w:num>
  <w:num w:numId="42">
    <w:abstractNumId w:val="23"/>
  </w:num>
  <w:num w:numId="43">
    <w:abstractNumId w:val="18"/>
  </w:num>
  <w:num w:numId="4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33DCB"/>
    <w:rsid w:val="00087A65"/>
    <w:rsid w:val="00281373"/>
    <w:rsid w:val="002A0F51"/>
    <w:rsid w:val="002D6BA8"/>
    <w:rsid w:val="00310681"/>
    <w:rsid w:val="00315D2A"/>
    <w:rsid w:val="00344BF5"/>
    <w:rsid w:val="00370259"/>
    <w:rsid w:val="00375077"/>
    <w:rsid w:val="00381D30"/>
    <w:rsid w:val="003C53CC"/>
    <w:rsid w:val="003D6064"/>
    <w:rsid w:val="00404074"/>
    <w:rsid w:val="0044103D"/>
    <w:rsid w:val="00454648"/>
    <w:rsid w:val="00455A4C"/>
    <w:rsid w:val="004673EC"/>
    <w:rsid w:val="0049635E"/>
    <w:rsid w:val="004D22AF"/>
    <w:rsid w:val="004E422E"/>
    <w:rsid w:val="004F7A00"/>
    <w:rsid w:val="00532648"/>
    <w:rsid w:val="005F1CE6"/>
    <w:rsid w:val="006247ED"/>
    <w:rsid w:val="0068084B"/>
    <w:rsid w:val="006A011D"/>
    <w:rsid w:val="006A0C5A"/>
    <w:rsid w:val="006C24FC"/>
    <w:rsid w:val="006E33A8"/>
    <w:rsid w:val="007418AA"/>
    <w:rsid w:val="007C3C68"/>
    <w:rsid w:val="007D4C31"/>
    <w:rsid w:val="00804728"/>
    <w:rsid w:val="00846B45"/>
    <w:rsid w:val="008A542E"/>
    <w:rsid w:val="008D547B"/>
    <w:rsid w:val="008E24E8"/>
    <w:rsid w:val="008E3490"/>
    <w:rsid w:val="008E7A5A"/>
    <w:rsid w:val="00951E80"/>
    <w:rsid w:val="009B7D73"/>
    <w:rsid w:val="009E2E22"/>
    <w:rsid w:val="00A118CF"/>
    <w:rsid w:val="00A80930"/>
    <w:rsid w:val="00B11CDC"/>
    <w:rsid w:val="00B92366"/>
    <w:rsid w:val="00BE47F9"/>
    <w:rsid w:val="00C4362C"/>
    <w:rsid w:val="00D138C3"/>
    <w:rsid w:val="00D94FE4"/>
    <w:rsid w:val="00E013C6"/>
    <w:rsid w:val="00E27C02"/>
    <w:rsid w:val="00EC5403"/>
    <w:rsid w:val="00F72A51"/>
    <w:rsid w:val="00FC4D12"/>
    <w:rsid w:val="00FD7706"/>
    <w:rsid w:val="00FE2CE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DCB7"/>
  <w15:docId w15:val="{DA8E1EB8-182C-4F81-9E40-0B58608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7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svp/maturitne-skusky/platne-od-sk-r-2018/2019/cp_informatika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files/documents/cp-2013-2014/cp_biologia_2013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files/documents/svp/gymnazia/vzdelavacie_oblasti/biologia_isced3.pdf" TargetMode="External"/><Relationship Id="rId5" Type="http://schemas.openxmlformats.org/officeDocument/2006/relationships/hyperlink" Target="http://www.statpedu.sk/files/sk/svp/maturitne-skusky/platne-od-sk-r-2018/2019/cp_matematika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4867</Words>
  <Characters>27742</Characters>
  <Application>Microsoft Office Word</Application>
  <DocSecurity>0</DocSecurity>
  <Lines>231</Lines>
  <Paragraphs>65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33</cp:revision>
  <cp:lastPrinted>2012-01-09T22:38:00Z</cp:lastPrinted>
  <dcterms:created xsi:type="dcterms:W3CDTF">2013-01-07T11:18:00Z</dcterms:created>
  <dcterms:modified xsi:type="dcterms:W3CDTF">2023-11-23T07:28:00Z</dcterms:modified>
</cp:coreProperties>
</file>