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6A" w:rsidRPr="00C701DB" w:rsidRDefault="00C701DB" w:rsidP="00C7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sk-SK"/>
        </w:rPr>
        <w:t xml:space="preserve">Súkromná stredná odborná škola - </w:t>
      </w:r>
      <w:proofErr w:type="spellStart"/>
      <w:r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sk-SK"/>
        </w:rPr>
        <w:t>Magán</w:t>
      </w:r>
      <w:proofErr w:type="spellEnd"/>
      <w:r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sk-SK"/>
        </w:rPr>
        <w:t xml:space="preserve"> </w:t>
      </w:r>
      <w:proofErr w:type="spellStart"/>
      <w:r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sk-SK"/>
        </w:rPr>
        <w:t>Szakközépiskola</w:t>
      </w:r>
      <w:proofErr w:type="spellEnd"/>
      <w:r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br/>
      </w:r>
      <w:r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sk-SK"/>
        </w:rPr>
        <w:t>Rimavská Sobota</w:t>
      </w:r>
      <w:r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Ezennel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szeretnénk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figyelmükbe ajánlani, hogy a </w:t>
      </w:r>
      <w:r w:rsidR="002F296A"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k-SK"/>
        </w:rPr>
        <w:t>2021/2022-es tanévtől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iskolánk új szakkal bővül: </w:t>
      </w:r>
      <w:r w:rsidR="002F296A"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k-SK"/>
        </w:rPr>
        <w:t>9245 M ochrana osôb a majetku – Személy- és</w:t>
      </w:r>
      <w:r w:rsidR="002F296A"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k-SK"/>
        </w:rPr>
        <w:t>vagyonvédelem elnevezéssel.</w:t>
      </w:r>
      <w:bookmarkStart w:id="0" w:name="_GoBack"/>
      <w:bookmarkEnd w:id="0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A képzés magyar illetve szlovák nyelven történik.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Ez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szak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jelenleg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proofErr w:type="spellStart"/>
      <w:r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B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esztercebányai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kerületben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egyedül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mi iskolánkon elérhető. A tanulmány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négy évig tart és érettségi vizsgával végződik. Szakképzett végzőseink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olyan önkormányzati szerveknél találnak majd állást, mint a városi-és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községi rendészet, vasúti rendészet, közlekedési rendőrség, vámhivatal,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Szlovákia fegyveres erői, a tűzoltóság, a szlovák állami hadsereg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valamint különböző személy-és vagyonvédelmi szolgáltatások illetve cégek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(SBS).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 programért A Kassai Személy-és Vagyonvédelmi Főiskola kezeskedik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(Vysoká škola bezpečnostného manažérstva v Košiciach), amely együtt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működött az oktatási program kidolgozásában. Nem kétséges, hogy az ilyen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szakképesítéssel rendelkező munkavállalókra nagy a kereslet.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Több információ: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5" w:tgtFrame="_blank" w:history="1">
        <w:r w:rsidR="002F296A" w:rsidRPr="00C701D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https://www.ssosrs.sk/</w:t>
        </w:r>
      </w:hyperlink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6" w:anchor="vyhladane_oblasti_nsz" w:tgtFrame="_blank" w:history="1">
        <w:r w:rsidR="002F296A" w:rsidRPr="00C701D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https://sustavapovolani.sk/register_kompetencii#vyhladane_oblasti_nsz</w:t>
        </w:r>
      </w:hyperlink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 közeljövőben szeretnénk Önöknek-és diákjaiknak bemutatni iskolánk új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szakját személyesen, zoom konferencián vagy más módon, ami Önöknek a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legmegfelelőbb.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Szívesen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vennénk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ha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értesítenék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diákjaikat</w:t>
      </w:r>
      <w:proofErr w:type="spellEnd"/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az iskolánkon való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továbbtanulás lehetőségéről.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Üdvözlettel,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Mgr. Kubačka Gizella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Az iskola igazgatónője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Ing. Mydlová Szabó Mária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 szak koordinátora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Tel: 0911 40 41 05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Súkromná stredná odborná škola - Magán Szakközépiskola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Rimavská Sobota</w:t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2F296A" w:rsidRPr="00C701D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7" w:tgtFrame="_blank" w:history="1">
        <w:r w:rsidR="002F296A" w:rsidRPr="00C701D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www.ssosrs.sk</w:t>
        </w:r>
      </w:hyperlink>
    </w:p>
    <w:p w:rsidR="001C08BE" w:rsidRPr="00C701DB" w:rsidRDefault="001C08BE" w:rsidP="00C701DB">
      <w:pPr>
        <w:rPr>
          <w:rFonts w:ascii="Times New Roman" w:hAnsi="Times New Roman" w:cs="Times New Roman"/>
          <w:sz w:val="24"/>
          <w:szCs w:val="24"/>
        </w:rPr>
      </w:pPr>
    </w:p>
    <w:sectPr w:rsidR="001C08BE" w:rsidRPr="00C7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6A"/>
    <w:rsid w:val="001C08BE"/>
    <w:rsid w:val="002F296A"/>
    <w:rsid w:val="00C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osrs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stavapovolani.sk/register_kompetencii" TargetMode="External"/><Relationship Id="rId5" Type="http://schemas.openxmlformats.org/officeDocument/2006/relationships/hyperlink" Target="https://www.ssosrs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Szászi</cp:lastModifiedBy>
  <cp:revision>2</cp:revision>
  <dcterms:created xsi:type="dcterms:W3CDTF">2020-11-24T15:07:00Z</dcterms:created>
  <dcterms:modified xsi:type="dcterms:W3CDTF">2020-11-24T15:07:00Z</dcterms:modified>
</cp:coreProperties>
</file>