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00" w:rsidRPr="00C027AA" w:rsidRDefault="00254900" w:rsidP="00254900">
      <w:pPr>
        <w:rPr>
          <w:b/>
          <w:color w:val="4F81BD" w:themeColor="accent1"/>
          <w:sz w:val="48"/>
          <w:szCs w:val="48"/>
        </w:rPr>
      </w:pPr>
      <w:r w:rsidRPr="00C027AA">
        <w:rPr>
          <w:b/>
          <w:color w:val="4F81BD" w:themeColor="accent1"/>
          <w:sz w:val="48"/>
          <w:szCs w:val="48"/>
        </w:rPr>
        <w:t xml:space="preserve">Niezapominajki </w:t>
      </w:r>
    </w:p>
    <w:p w:rsidR="00254900" w:rsidRDefault="00254900" w:rsidP="00254900">
      <w:pPr>
        <w:rPr>
          <w:b/>
        </w:rPr>
      </w:pPr>
    </w:p>
    <w:p w:rsidR="00254900" w:rsidRPr="00E934E9" w:rsidRDefault="00254900" w:rsidP="00254900">
      <w:pPr>
        <w:rPr>
          <w:b/>
          <w:sz w:val="24"/>
          <w:szCs w:val="24"/>
        </w:rPr>
      </w:pPr>
      <w:r w:rsidRPr="00E934E9">
        <w:rPr>
          <w:b/>
          <w:sz w:val="24"/>
          <w:szCs w:val="24"/>
        </w:rPr>
        <w:t>Piątek – 16.03.2021</w:t>
      </w:r>
    </w:p>
    <w:p w:rsidR="00254900" w:rsidRDefault="00254900" w:rsidP="00254900">
      <w:pPr>
        <w:rPr>
          <w:rFonts w:ascii="AgendaPl-Bold" w:hAnsi="AgendaPl-Bold" w:cs="AgendaPl-Bold"/>
          <w:b/>
          <w:bCs/>
          <w:sz w:val="26"/>
          <w:szCs w:val="26"/>
        </w:rPr>
      </w:pPr>
    </w:p>
    <w:p w:rsidR="00254900" w:rsidRDefault="00254900" w:rsidP="00254900">
      <w:pPr>
        <w:rPr>
          <w:rFonts w:ascii="AgendaPl-Bold" w:hAnsi="AgendaPl-Bold" w:cs="AgendaPl-Bold"/>
          <w:b/>
          <w:bCs/>
          <w:sz w:val="26"/>
          <w:szCs w:val="26"/>
        </w:rPr>
      </w:pPr>
      <w:r>
        <w:rPr>
          <w:rFonts w:ascii="AgendaPl-Bold" w:hAnsi="AgendaPl-Bold" w:cs="AgendaPl-Bold"/>
          <w:b/>
          <w:bCs/>
          <w:sz w:val="26"/>
          <w:szCs w:val="26"/>
        </w:rPr>
        <w:t>TEMAT: PRODUKTY EKOLOGICZNE</w:t>
      </w:r>
    </w:p>
    <w:p w:rsidR="00254900" w:rsidRPr="00254900" w:rsidRDefault="00254900" w:rsidP="00254900">
      <w:pPr>
        <w:autoSpaceDE w:val="0"/>
        <w:autoSpaceDN w:val="0"/>
        <w:adjustRightInd w:val="0"/>
        <w:spacing w:after="0" w:line="240" w:lineRule="auto"/>
        <w:rPr>
          <w:rFonts w:ascii="AgendaPl-Light" w:hAnsi="AgendaPl-Light" w:cs="AgendaPl-Light"/>
          <w:sz w:val="28"/>
          <w:szCs w:val="28"/>
        </w:rPr>
      </w:pPr>
      <w:r w:rsidRPr="00254900">
        <w:rPr>
          <w:rFonts w:ascii="AgendaPl-Light" w:hAnsi="AgendaPl-Light" w:cs="AgendaPl-Light"/>
          <w:sz w:val="28"/>
          <w:szCs w:val="28"/>
        </w:rPr>
        <w:t>„Czym jest gospodarstwo ekologiczne” – pogadanka, omówienie symbolu</w:t>
      </w:r>
      <w:r>
        <w:rPr>
          <w:rFonts w:ascii="AgendaPl-Light" w:hAnsi="AgendaPl-Light" w:cs="AgendaPl-Light"/>
          <w:sz w:val="28"/>
          <w:szCs w:val="28"/>
        </w:rPr>
        <w:t xml:space="preserve"> </w:t>
      </w:r>
      <w:r w:rsidRPr="00254900">
        <w:rPr>
          <w:rFonts w:ascii="AgendaPl-Light" w:hAnsi="AgendaPl-Light" w:cs="AgendaPl-Light"/>
          <w:sz w:val="28"/>
          <w:szCs w:val="28"/>
        </w:rPr>
        <w:t>żywności ekologicznej. Projektowanie własnego symbolu żywności ekologicznej.</w:t>
      </w:r>
    </w:p>
    <w:p w:rsidR="00254900" w:rsidRDefault="00254900" w:rsidP="00254900">
      <w:pPr>
        <w:autoSpaceDE w:val="0"/>
        <w:autoSpaceDN w:val="0"/>
        <w:adjustRightInd w:val="0"/>
        <w:spacing w:after="0" w:line="240" w:lineRule="auto"/>
        <w:rPr>
          <w:rFonts w:ascii="AgendaPl-Light" w:hAnsi="AgendaPl-Light" w:cs="AgendaPl-Light"/>
          <w:sz w:val="28"/>
          <w:szCs w:val="28"/>
        </w:rPr>
      </w:pPr>
    </w:p>
    <w:p w:rsidR="00254900" w:rsidRPr="00254900" w:rsidRDefault="00254900" w:rsidP="00254900">
      <w:pPr>
        <w:autoSpaceDE w:val="0"/>
        <w:autoSpaceDN w:val="0"/>
        <w:adjustRightInd w:val="0"/>
        <w:spacing w:after="0" w:line="240" w:lineRule="auto"/>
        <w:rPr>
          <w:rFonts w:ascii="AgendaPl-Light" w:hAnsi="AgendaPl-Light" w:cs="AgendaPl-Light"/>
          <w:sz w:val="28"/>
          <w:szCs w:val="28"/>
        </w:rPr>
      </w:pPr>
      <w:r w:rsidRPr="00254900">
        <w:rPr>
          <w:rFonts w:ascii="AgendaPl-Light" w:hAnsi="AgendaPl-Light" w:cs="AgendaPl-Light"/>
          <w:sz w:val="28"/>
          <w:szCs w:val="28"/>
        </w:rPr>
        <w:t>„Żywność ekologiczna” – porównywanie zdjęć warzyw i owoców</w:t>
      </w:r>
    </w:p>
    <w:p w:rsidR="00254900" w:rsidRPr="00254900" w:rsidRDefault="00254900" w:rsidP="00254900">
      <w:pPr>
        <w:autoSpaceDE w:val="0"/>
        <w:autoSpaceDN w:val="0"/>
        <w:adjustRightInd w:val="0"/>
        <w:spacing w:after="0" w:line="240" w:lineRule="auto"/>
        <w:rPr>
          <w:rFonts w:ascii="AgendaPl-Light" w:hAnsi="AgendaPl-Light" w:cs="AgendaPl-Light"/>
          <w:sz w:val="28"/>
          <w:szCs w:val="28"/>
        </w:rPr>
      </w:pPr>
      <w:r w:rsidRPr="00254900">
        <w:rPr>
          <w:rFonts w:ascii="AgendaPl-Light" w:hAnsi="AgendaPl-Light" w:cs="AgendaPl-Light"/>
          <w:sz w:val="28"/>
          <w:szCs w:val="28"/>
        </w:rPr>
        <w:t>z gospodarstw ekologicznego i tradycyjnego, poszukiwanie produktów ekologicznych</w:t>
      </w:r>
      <w:r>
        <w:rPr>
          <w:rFonts w:ascii="AgendaPl-Light" w:hAnsi="AgendaPl-Light" w:cs="AgendaPl-Light"/>
          <w:sz w:val="28"/>
          <w:szCs w:val="28"/>
        </w:rPr>
        <w:t xml:space="preserve"> </w:t>
      </w:r>
      <w:r w:rsidRPr="00254900">
        <w:rPr>
          <w:rFonts w:ascii="AgendaPl-Light" w:hAnsi="AgendaPl-Light" w:cs="AgendaPl-Light"/>
          <w:sz w:val="28"/>
          <w:szCs w:val="28"/>
        </w:rPr>
        <w:t>w gazetach, czytanie cen, porównywanie.</w:t>
      </w:r>
    </w:p>
    <w:p w:rsidR="00254900" w:rsidRDefault="00254900" w:rsidP="00254900">
      <w:pPr>
        <w:autoSpaceDE w:val="0"/>
        <w:autoSpaceDN w:val="0"/>
        <w:adjustRightInd w:val="0"/>
        <w:spacing w:after="0" w:line="240" w:lineRule="auto"/>
        <w:rPr>
          <w:rFonts w:ascii="AgendaPl-Light" w:hAnsi="AgendaPl-Light" w:cs="AgendaPl-Light"/>
          <w:sz w:val="28"/>
          <w:szCs w:val="28"/>
        </w:rPr>
      </w:pPr>
    </w:p>
    <w:p w:rsidR="00254900" w:rsidRPr="00254900" w:rsidRDefault="00254900" w:rsidP="00254900">
      <w:pPr>
        <w:autoSpaceDE w:val="0"/>
        <w:autoSpaceDN w:val="0"/>
        <w:adjustRightInd w:val="0"/>
        <w:spacing w:after="0" w:line="240" w:lineRule="auto"/>
        <w:rPr>
          <w:rFonts w:ascii="AgendaPl-Light" w:hAnsi="AgendaPl-Light" w:cs="AgendaPl-Light"/>
          <w:sz w:val="28"/>
          <w:szCs w:val="28"/>
        </w:rPr>
      </w:pPr>
      <w:r w:rsidRPr="00254900">
        <w:rPr>
          <w:rFonts w:ascii="AgendaPl-Light" w:hAnsi="AgendaPl-Light" w:cs="AgendaPl-Light"/>
          <w:sz w:val="28"/>
          <w:szCs w:val="28"/>
        </w:rPr>
        <w:t xml:space="preserve"> Praca z </w:t>
      </w:r>
      <w:r w:rsidRPr="00254900">
        <w:rPr>
          <w:rFonts w:ascii="AgendaPl-Semibold" w:hAnsi="AgendaPl-Semibold" w:cs="AgendaPl-Semibold"/>
          <w:sz w:val="28"/>
          <w:szCs w:val="28"/>
        </w:rPr>
        <w:t xml:space="preserve">KP3.40 </w:t>
      </w:r>
      <w:r w:rsidRPr="00254900">
        <w:rPr>
          <w:rFonts w:ascii="AgendaPl-Light" w:hAnsi="AgendaPl-Light" w:cs="AgendaPl-Light"/>
          <w:sz w:val="28"/>
          <w:szCs w:val="28"/>
        </w:rPr>
        <w:t>– doskonalenie percepcji wzrokowej i sprawności manualnej.</w:t>
      </w:r>
    </w:p>
    <w:p w:rsidR="00254900" w:rsidRDefault="00254900" w:rsidP="00254900">
      <w:pPr>
        <w:rPr>
          <w:rFonts w:ascii="AgendaPl-Light" w:hAnsi="AgendaPl-Light" w:cs="AgendaPl-Light"/>
          <w:sz w:val="28"/>
          <w:szCs w:val="28"/>
        </w:rPr>
      </w:pPr>
    </w:p>
    <w:p w:rsidR="00804DA4" w:rsidRPr="002070B9" w:rsidRDefault="00254900" w:rsidP="002070B9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8"/>
          <w:szCs w:val="28"/>
        </w:rPr>
      </w:pPr>
      <w:r w:rsidRPr="002070B9">
        <w:rPr>
          <w:rFonts w:ascii="AgendaPl-Light" w:hAnsi="AgendaPl-Light" w:cs="AgendaPl-Light"/>
          <w:sz w:val="28"/>
          <w:szCs w:val="28"/>
        </w:rPr>
        <w:t xml:space="preserve"> </w:t>
      </w:r>
      <w:r w:rsidR="002070B9" w:rsidRPr="002070B9">
        <w:rPr>
          <w:rFonts w:ascii="AgendaPl-Semibold" w:hAnsi="AgendaPl-Semibold" w:cs="AgendaPl-Semibold"/>
          <w:color w:val="000000"/>
          <w:sz w:val="28"/>
          <w:szCs w:val="28"/>
        </w:rPr>
        <w:t>„Słoneczniki” – zabawa plastyczna</w:t>
      </w:r>
      <w:r w:rsidR="00CC30F0">
        <w:rPr>
          <w:rFonts w:ascii="AgendaPl-Semibold" w:hAnsi="AgendaPl-Semibold" w:cs="AgendaPl-Semibold"/>
          <w:color w:val="000000"/>
          <w:sz w:val="28"/>
          <w:szCs w:val="28"/>
        </w:rPr>
        <w:t>.</w:t>
      </w:r>
    </w:p>
    <w:p w:rsidR="00254900" w:rsidRDefault="00254900" w:rsidP="00254900">
      <w:pPr>
        <w:rPr>
          <w:rFonts w:ascii="AgendaPl-Light" w:hAnsi="AgendaPl-Light" w:cs="AgendaPl-Light"/>
          <w:i/>
          <w:sz w:val="28"/>
          <w:szCs w:val="28"/>
        </w:rPr>
      </w:pPr>
    </w:p>
    <w:p w:rsidR="00E934E9" w:rsidRDefault="002070B9" w:rsidP="00254900">
      <w:pPr>
        <w:rPr>
          <w:rFonts w:ascii="AgendaPl-Light" w:hAnsi="AgendaPl-Light" w:cs="AgendaPl-Light"/>
          <w:i/>
          <w:color w:val="1F497D" w:themeColor="text2"/>
          <w:sz w:val="28"/>
          <w:szCs w:val="28"/>
        </w:rPr>
      </w:pPr>
      <w:r>
        <w:rPr>
          <w:rFonts w:ascii="AgendaPl-Light" w:hAnsi="AgendaPl-Light" w:cs="AgendaPl-Light"/>
          <w:i/>
          <w:noProof/>
          <w:color w:val="1F497D" w:themeColor="text2"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-1905</wp:posOffset>
            </wp:positionV>
            <wp:extent cx="1009650" cy="1025525"/>
            <wp:effectExtent l="19050" t="0" r="0" b="0"/>
            <wp:wrapSquare wrapText="bothSides"/>
            <wp:docPr id="5" name="Obraz 5" descr="C:\Users\Ktoś\Documents\c2afb4da081bddfddf08ce6819a504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toś\Documents\c2afb4da081bddfddf08ce6819a504b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4E9">
        <w:rPr>
          <w:rFonts w:ascii="AgendaPl-Light" w:hAnsi="AgendaPl-Light" w:cs="AgendaPl-Light"/>
          <w:i/>
          <w:color w:val="1F497D" w:themeColor="text2"/>
          <w:sz w:val="28"/>
          <w:szCs w:val="28"/>
        </w:rPr>
        <w:t xml:space="preserve">          </w:t>
      </w:r>
    </w:p>
    <w:p w:rsidR="002070B9" w:rsidRPr="002070B9" w:rsidRDefault="00E934E9" w:rsidP="00254900">
      <w:pPr>
        <w:rPr>
          <w:rFonts w:ascii="AgendaPl-Light" w:hAnsi="AgendaPl-Light" w:cs="AgendaPl-Light"/>
          <w:i/>
          <w:color w:val="1F497D" w:themeColor="text2"/>
          <w:sz w:val="28"/>
          <w:szCs w:val="28"/>
        </w:rPr>
      </w:pPr>
      <w:r>
        <w:rPr>
          <w:rFonts w:ascii="AgendaPl-Light" w:hAnsi="AgendaPl-Light" w:cs="AgendaPl-Light"/>
          <w:i/>
          <w:color w:val="1F497D" w:themeColor="text2"/>
          <w:sz w:val="28"/>
          <w:szCs w:val="28"/>
        </w:rPr>
        <w:t xml:space="preserve"> </w:t>
      </w:r>
      <w:r w:rsidR="002070B9" w:rsidRPr="002070B9">
        <w:rPr>
          <w:rFonts w:ascii="AgendaPl-Light" w:hAnsi="AgendaPl-Light" w:cs="AgendaPl-Light"/>
          <w:i/>
          <w:color w:val="1F497D" w:themeColor="text2"/>
          <w:sz w:val="28"/>
          <w:szCs w:val="28"/>
        </w:rPr>
        <w:t xml:space="preserve">Niezapominajki, </w:t>
      </w:r>
    </w:p>
    <w:p w:rsidR="002070B9" w:rsidRPr="002070B9" w:rsidRDefault="002070B9" w:rsidP="00254900">
      <w:pPr>
        <w:rPr>
          <w:rFonts w:ascii="AgendaPl-Light" w:hAnsi="AgendaPl-Light" w:cs="AgendaPl-Light"/>
          <w:i/>
          <w:color w:val="1F497D" w:themeColor="text2"/>
          <w:sz w:val="28"/>
          <w:szCs w:val="28"/>
        </w:rPr>
      </w:pPr>
      <w:r w:rsidRPr="002070B9">
        <w:rPr>
          <w:rFonts w:ascii="AgendaPl-Light" w:hAnsi="AgendaPl-Light" w:cs="AgendaPl-Light"/>
          <w:i/>
          <w:color w:val="1F497D" w:themeColor="text2"/>
          <w:sz w:val="28"/>
          <w:szCs w:val="28"/>
        </w:rPr>
        <w:t>do zobaczenia w poniedziałek w przedszkolu</w:t>
      </w:r>
      <w:r w:rsidR="00E934E9">
        <w:rPr>
          <w:rFonts w:ascii="AgendaPl-Light" w:hAnsi="AgendaPl-Light" w:cs="AgendaPl-Light"/>
          <w:i/>
          <w:color w:val="1F497D" w:themeColor="text2"/>
          <w:sz w:val="28"/>
          <w:szCs w:val="28"/>
        </w:rPr>
        <w:t xml:space="preserve"> </w:t>
      </w:r>
      <w:r w:rsidR="00E934E9" w:rsidRPr="00E934E9">
        <w:rPr>
          <w:rFonts w:ascii="AgendaPl-Light" w:hAnsi="AgendaPl-Light" w:cs="AgendaPl-Light"/>
          <w:color w:val="1F497D" w:themeColor="text2"/>
          <w:sz w:val="40"/>
          <w:szCs w:val="40"/>
        </w:rPr>
        <w:sym w:font="Wingdings" w:char="F04A"/>
      </w:r>
      <w:r w:rsidR="00E934E9">
        <w:rPr>
          <w:rFonts w:ascii="AgendaPl-Light" w:hAnsi="AgendaPl-Light" w:cs="AgendaPl-Light"/>
          <w:color w:val="1F497D" w:themeColor="text2"/>
          <w:sz w:val="40"/>
          <w:szCs w:val="40"/>
        </w:rPr>
        <w:t xml:space="preserve"> !</w:t>
      </w:r>
    </w:p>
    <w:p w:rsidR="002070B9" w:rsidRDefault="002070B9" w:rsidP="00254900">
      <w:pPr>
        <w:rPr>
          <w:rFonts w:ascii="AgendaPl-Light" w:hAnsi="AgendaPl-Light" w:cs="AgendaPl-Light"/>
          <w:i/>
          <w:sz w:val="28"/>
          <w:szCs w:val="28"/>
        </w:rPr>
      </w:pPr>
    </w:p>
    <w:p w:rsidR="00254900" w:rsidRDefault="00254900" w:rsidP="00254900">
      <w:pPr>
        <w:rPr>
          <w:rFonts w:ascii="AgendaPl-Light" w:hAnsi="AgendaPl-Light" w:cs="AgendaPl-Light"/>
          <w:i/>
          <w:sz w:val="28"/>
          <w:szCs w:val="28"/>
        </w:rPr>
      </w:pPr>
    </w:p>
    <w:p w:rsidR="00254900" w:rsidRPr="00E934E9" w:rsidRDefault="00254900" w:rsidP="00254900">
      <w:pPr>
        <w:rPr>
          <w:rFonts w:ascii="Times New Roman" w:hAnsi="Times New Roman" w:cs="Times New Roman"/>
          <w:i/>
          <w:sz w:val="28"/>
          <w:szCs w:val="28"/>
        </w:rPr>
      </w:pPr>
      <w:r w:rsidRPr="00E934E9">
        <w:rPr>
          <w:rFonts w:ascii="Times New Roman" w:hAnsi="Times New Roman" w:cs="Times New Roman"/>
          <w:i/>
          <w:sz w:val="28"/>
          <w:szCs w:val="28"/>
        </w:rPr>
        <w:t>Załączniki do tematów</w:t>
      </w:r>
    </w:p>
    <w:p w:rsidR="00254900" w:rsidRPr="00254900" w:rsidRDefault="00254900" w:rsidP="0025490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4"/>
          <w:szCs w:val="24"/>
        </w:rPr>
      </w:pPr>
      <w:r w:rsidRPr="00E934E9">
        <w:rPr>
          <w:rFonts w:ascii="AgendaPl-Semibold" w:hAnsi="AgendaPl-Semibold" w:cs="AgendaPl-Semibold"/>
          <w:b/>
          <w:color w:val="000000"/>
          <w:sz w:val="24"/>
          <w:szCs w:val="24"/>
        </w:rPr>
        <w:t>„Czym jest gospodarstwo ekologiczne”</w:t>
      </w:r>
      <w:r w:rsidRPr="00254900">
        <w:rPr>
          <w:rFonts w:ascii="AgendaPl-Semibold" w:hAnsi="AgendaPl-Semibold" w:cs="AgendaPl-Semibold"/>
          <w:color w:val="000000"/>
          <w:sz w:val="24"/>
          <w:szCs w:val="24"/>
        </w:rPr>
        <w:t xml:space="preserve"> – pogadanka na temat tego</w:t>
      </w:r>
      <w:r w:rsidRPr="00254900">
        <w:rPr>
          <w:rFonts w:ascii="AgendaPl-Regular" w:hAnsi="AgendaPl-Regular" w:cs="AgendaPl-Regular"/>
          <w:color w:val="000000"/>
          <w:sz w:val="24"/>
          <w:szCs w:val="24"/>
        </w:rPr>
        <w:t>, czym charakteryzuje</w:t>
      </w:r>
      <w:r>
        <w:rPr>
          <w:rFonts w:ascii="AgendaPl-Regular" w:hAnsi="AgendaPl-Regular" w:cs="AgendaPl-Regular"/>
          <w:color w:val="000000"/>
          <w:sz w:val="24"/>
          <w:szCs w:val="24"/>
        </w:rPr>
        <w:t xml:space="preserve"> </w:t>
      </w:r>
      <w:r w:rsidRPr="00254900">
        <w:rPr>
          <w:rFonts w:ascii="AgendaPl-Regular" w:hAnsi="AgendaPl-Regular" w:cs="AgendaPl-Regular"/>
          <w:color w:val="000000"/>
          <w:sz w:val="24"/>
          <w:szCs w:val="24"/>
        </w:rPr>
        <w:t>się gospodarstwo ekologiczne (np. zakaz używania chemicznych środków ochrony roślin, nawozów</w:t>
      </w:r>
      <w:r>
        <w:rPr>
          <w:rFonts w:ascii="AgendaPl-Regular" w:hAnsi="AgendaPl-Regular" w:cs="AgendaPl-Regular"/>
          <w:color w:val="000000"/>
          <w:sz w:val="24"/>
          <w:szCs w:val="24"/>
        </w:rPr>
        <w:t xml:space="preserve"> </w:t>
      </w:r>
      <w:r w:rsidRPr="00254900">
        <w:rPr>
          <w:rFonts w:ascii="AgendaPl-Regular" w:hAnsi="AgendaPl-Regular" w:cs="AgendaPl-Regular"/>
          <w:color w:val="000000"/>
          <w:sz w:val="24"/>
          <w:szCs w:val="24"/>
        </w:rPr>
        <w:t>sztucznych, pasz przemysłowych, stymulatorów wzrostu, karmienie zwierząt paszą wyprodukowaną</w:t>
      </w:r>
      <w:r>
        <w:rPr>
          <w:rFonts w:ascii="AgendaPl-Regular" w:hAnsi="AgendaPl-Regular" w:cs="AgendaPl-Regular"/>
          <w:color w:val="000000"/>
          <w:sz w:val="24"/>
          <w:szCs w:val="24"/>
        </w:rPr>
        <w:t xml:space="preserve"> </w:t>
      </w:r>
      <w:r w:rsidRPr="00254900">
        <w:rPr>
          <w:rFonts w:ascii="AgendaPl-Regular" w:hAnsi="AgendaPl-Regular" w:cs="AgendaPl-Regular"/>
          <w:color w:val="000000"/>
          <w:sz w:val="24"/>
          <w:szCs w:val="24"/>
        </w:rPr>
        <w:t>w tym gospodarstwie, używanie nawozów wytworzonych przez hodowane zwierzęta,</w:t>
      </w:r>
      <w:r>
        <w:rPr>
          <w:rFonts w:ascii="AgendaPl-Regular" w:hAnsi="AgendaPl-Regular" w:cs="AgendaPl-Regular"/>
          <w:color w:val="000000"/>
          <w:sz w:val="24"/>
          <w:szCs w:val="24"/>
        </w:rPr>
        <w:t xml:space="preserve"> </w:t>
      </w:r>
      <w:r w:rsidRPr="00254900">
        <w:rPr>
          <w:rFonts w:ascii="AgendaPl-Regular" w:hAnsi="AgendaPl-Regular" w:cs="AgendaPl-Regular"/>
          <w:color w:val="000000"/>
          <w:sz w:val="24"/>
          <w:szCs w:val="24"/>
        </w:rPr>
        <w:t>konieczność zachowania różnorodności gatunków roślin i zwierząt). R.. pokazuje dzieciom symbol</w:t>
      </w:r>
      <w:r>
        <w:rPr>
          <w:rFonts w:ascii="AgendaPl-Regular" w:hAnsi="AgendaPl-Regular" w:cs="AgendaPl-Regular"/>
          <w:color w:val="000000"/>
          <w:sz w:val="24"/>
          <w:szCs w:val="24"/>
        </w:rPr>
        <w:t xml:space="preserve"> </w:t>
      </w:r>
      <w:r w:rsidRPr="00254900">
        <w:rPr>
          <w:rFonts w:ascii="AgendaPl-Regular" w:hAnsi="AgendaPl-Regular" w:cs="AgendaPl-Regular"/>
          <w:color w:val="000000"/>
          <w:sz w:val="24"/>
          <w:szCs w:val="24"/>
        </w:rPr>
        <w:t>żywności ekologicznej. Dzieci omawiają symbol, przeliczają gwiazdki.</w:t>
      </w:r>
    </w:p>
    <w:p w:rsidR="00254900" w:rsidRPr="00254900" w:rsidRDefault="00254900" w:rsidP="00254900">
      <w:pPr>
        <w:rPr>
          <w:rFonts w:ascii="AgendaPl-Semibold" w:hAnsi="AgendaPl-Semibold" w:cs="AgendaPl-Semibold"/>
          <w:color w:val="FF7800"/>
          <w:sz w:val="24"/>
          <w:szCs w:val="24"/>
        </w:rPr>
      </w:pPr>
      <w:r w:rsidRPr="00254900">
        <w:rPr>
          <w:rFonts w:ascii="AgendaPl-Regular" w:hAnsi="AgendaPl-Regular" w:cs="AgendaPl-Regular"/>
          <w:color w:val="000000"/>
          <w:sz w:val="24"/>
          <w:szCs w:val="24"/>
        </w:rPr>
        <w:t xml:space="preserve"> </w:t>
      </w:r>
      <w:r w:rsidRPr="00254900">
        <w:rPr>
          <w:rFonts w:ascii="AgendaPl-Semibold" w:hAnsi="AgendaPl-Semibold" w:cs="AgendaPl-Semibold"/>
          <w:color w:val="FF7800"/>
          <w:sz w:val="24"/>
          <w:szCs w:val="24"/>
        </w:rPr>
        <w:t>• symbol żywności ekologicznej</w:t>
      </w:r>
    </w:p>
    <w:p w:rsidR="00254900" w:rsidRDefault="00254900" w:rsidP="00254900">
      <w:pPr>
        <w:rPr>
          <w:rFonts w:ascii="AgendaPl-Semibold" w:hAnsi="AgendaPl-Semibold" w:cs="AgendaPl-Semibold"/>
          <w:color w:val="FF7800"/>
          <w:sz w:val="16"/>
          <w:szCs w:val="16"/>
        </w:rPr>
      </w:pPr>
    </w:p>
    <w:p w:rsidR="00254900" w:rsidRDefault="00254900" w:rsidP="00254900">
      <w:pPr>
        <w:jc w:val="center"/>
        <w:rPr>
          <w:rFonts w:ascii="AgendaPl-Semibold" w:hAnsi="AgendaPl-Semibold" w:cs="AgendaPl-Semibold"/>
          <w:color w:val="FF7800"/>
          <w:sz w:val="16"/>
          <w:szCs w:val="16"/>
        </w:rPr>
      </w:pPr>
      <w:r>
        <w:rPr>
          <w:rFonts w:ascii="AgendaPl-Semibold" w:hAnsi="AgendaPl-Semibold" w:cs="AgendaPl-Semibold"/>
          <w:noProof/>
          <w:color w:val="FF7800"/>
          <w:sz w:val="16"/>
          <w:szCs w:val="16"/>
          <w:lang w:eastAsia="pl-PL"/>
        </w:rPr>
        <w:lastRenderedPageBreak/>
        <w:drawing>
          <wp:inline distT="0" distB="0" distL="0" distR="0">
            <wp:extent cx="5314950" cy="4549422"/>
            <wp:effectExtent l="95250" t="76200" r="95250" b="79728"/>
            <wp:docPr id="2" name="Obraz 2" descr="C:\Users\Ktoś\Documents\pobran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toś\Documents\pobrane (9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810" cy="45527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54900" w:rsidRDefault="00254900" w:rsidP="00254900">
      <w:pPr>
        <w:jc w:val="center"/>
        <w:rPr>
          <w:rFonts w:ascii="AgendaPl-Semibold" w:hAnsi="AgendaPl-Semibold" w:cs="AgendaPl-Semibold"/>
          <w:sz w:val="28"/>
          <w:szCs w:val="28"/>
        </w:rPr>
      </w:pPr>
      <w:r w:rsidRPr="00254900">
        <w:rPr>
          <w:rFonts w:ascii="AgendaPl-Semibold" w:hAnsi="AgendaPl-Semibold" w:cs="AgendaPl-Semibold"/>
          <w:sz w:val="28"/>
          <w:szCs w:val="28"/>
        </w:rPr>
        <w:t>Symbole żywności ekologicznej</w:t>
      </w:r>
    </w:p>
    <w:p w:rsidR="00254900" w:rsidRDefault="00254900" w:rsidP="00254900">
      <w:pPr>
        <w:jc w:val="center"/>
        <w:rPr>
          <w:rFonts w:ascii="AgendaPl-Semibold" w:hAnsi="AgendaPl-Semibold" w:cs="AgendaPl-Semibold"/>
          <w:sz w:val="28"/>
          <w:szCs w:val="28"/>
        </w:rPr>
      </w:pPr>
    </w:p>
    <w:p w:rsidR="00254900" w:rsidRPr="00254900" w:rsidRDefault="00254900" w:rsidP="0025490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4"/>
          <w:szCs w:val="24"/>
        </w:rPr>
      </w:pPr>
      <w:r w:rsidRPr="002070B9">
        <w:rPr>
          <w:rFonts w:ascii="AgendaPl-Semibold" w:hAnsi="AgendaPl-Semibold" w:cs="AgendaPl-Semibold"/>
          <w:b/>
          <w:color w:val="000000"/>
          <w:sz w:val="24"/>
          <w:szCs w:val="24"/>
        </w:rPr>
        <w:t>„Ekologiczna żywność”</w:t>
      </w:r>
      <w:r w:rsidRPr="00254900">
        <w:rPr>
          <w:rFonts w:ascii="AgendaPl-Semibold" w:hAnsi="AgendaPl-Semibold" w:cs="AgendaPl-Semibold"/>
          <w:color w:val="000000"/>
          <w:sz w:val="24"/>
          <w:szCs w:val="24"/>
        </w:rPr>
        <w:t xml:space="preserve"> </w:t>
      </w:r>
      <w:r w:rsidRPr="00254900">
        <w:rPr>
          <w:rFonts w:ascii="AgendaPl-Regular" w:hAnsi="AgendaPl-Regular" w:cs="AgendaPl-Regular"/>
          <w:color w:val="000000"/>
          <w:sz w:val="24"/>
          <w:szCs w:val="24"/>
        </w:rPr>
        <w:t>– porównywanie zdjęć warzyw i owoców z gospodarstw ekologicznego</w:t>
      </w:r>
      <w:r>
        <w:rPr>
          <w:rFonts w:ascii="AgendaPl-Regular" w:hAnsi="AgendaPl-Regular" w:cs="AgendaPl-Regular"/>
          <w:color w:val="000000"/>
          <w:sz w:val="24"/>
          <w:szCs w:val="24"/>
        </w:rPr>
        <w:t xml:space="preserve"> </w:t>
      </w:r>
      <w:r w:rsidRPr="00254900">
        <w:rPr>
          <w:rFonts w:ascii="AgendaPl-Regular" w:hAnsi="AgendaPl-Regular" w:cs="AgendaPl-Regular"/>
          <w:color w:val="000000"/>
          <w:sz w:val="24"/>
          <w:szCs w:val="24"/>
        </w:rPr>
        <w:t>i tradycyjnego, poszukiwanie produktów ekologicznych w gazetach</w:t>
      </w:r>
      <w:r w:rsidR="001D0785">
        <w:rPr>
          <w:rFonts w:ascii="AgendaPl-Regular" w:hAnsi="AgendaPl-Regular" w:cs="AgendaPl-Regular"/>
          <w:color w:val="000000"/>
          <w:sz w:val="24"/>
          <w:szCs w:val="24"/>
        </w:rPr>
        <w:t xml:space="preserve">, </w:t>
      </w:r>
    </w:p>
    <w:p w:rsidR="001D0785" w:rsidRDefault="00254900" w:rsidP="0025490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4"/>
          <w:szCs w:val="24"/>
        </w:rPr>
      </w:pPr>
      <w:r w:rsidRPr="00254900">
        <w:rPr>
          <w:rFonts w:ascii="AgendaPl-Regular" w:hAnsi="AgendaPl-Regular" w:cs="AgendaPl-Regular"/>
          <w:color w:val="000000"/>
          <w:sz w:val="24"/>
          <w:szCs w:val="24"/>
        </w:rPr>
        <w:t>zadaje dzieciom pytanie, czym charakteryzuje się żywność ekologiczna.</w:t>
      </w:r>
    </w:p>
    <w:p w:rsidR="00254900" w:rsidRPr="00254900" w:rsidRDefault="001D0785" w:rsidP="0025490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4"/>
          <w:szCs w:val="24"/>
        </w:rPr>
      </w:pPr>
      <w:r>
        <w:rPr>
          <w:rFonts w:ascii="AgendaPl-Regular" w:hAnsi="AgendaPl-Regular" w:cs="AgendaPl-Regular"/>
          <w:color w:val="000000"/>
          <w:sz w:val="24"/>
          <w:szCs w:val="24"/>
        </w:rPr>
        <w:t xml:space="preserve"> W miarę możliwości można pokazać </w:t>
      </w:r>
      <w:r w:rsidR="00254900" w:rsidRPr="00254900">
        <w:rPr>
          <w:rFonts w:ascii="AgendaPl-Regular" w:hAnsi="AgendaPl-Regular" w:cs="AgendaPl-Regular"/>
          <w:color w:val="000000"/>
          <w:sz w:val="24"/>
          <w:szCs w:val="24"/>
        </w:rPr>
        <w:t xml:space="preserve"> dzieciom zdjęcia</w:t>
      </w:r>
      <w:r>
        <w:rPr>
          <w:rFonts w:ascii="AgendaPl-Regular" w:hAnsi="AgendaPl-Regular" w:cs="AgendaPl-Regular"/>
          <w:color w:val="000000"/>
          <w:sz w:val="24"/>
          <w:szCs w:val="24"/>
        </w:rPr>
        <w:t xml:space="preserve"> </w:t>
      </w:r>
      <w:r w:rsidR="00254900" w:rsidRPr="00254900">
        <w:rPr>
          <w:rFonts w:ascii="AgendaPl-Regular" w:hAnsi="AgendaPl-Regular" w:cs="AgendaPl-Regular"/>
          <w:color w:val="000000"/>
          <w:sz w:val="24"/>
          <w:szCs w:val="24"/>
        </w:rPr>
        <w:t>okazałych owoców i warzyw modyfikowanych genetycznie oraz brzydszych, mniej wybarwionych</w:t>
      </w:r>
      <w:r>
        <w:rPr>
          <w:rFonts w:ascii="AgendaPl-Regular" w:hAnsi="AgendaPl-Regular" w:cs="AgendaPl-Regular"/>
          <w:color w:val="000000"/>
          <w:sz w:val="24"/>
          <w:szCs w:val="24"/>
        </w:rPr>
        <w:t xml:space="preserve"> </w:t>
      </w:r>
      <w:r w:rsidR="00254900" w:rsidRPr="00254900">
        <w:rPr>
          <w:rFonts w:ascii="AgendaPl-Regular" w:hAnsi="AgendaPl-Regular" w:cs="AgendaPl-Regular"/>
          <w:color w:val="000000"/>
          <w:sz w:val="24"/>
          <w:szCs w:val="24"/>
        </w:rPr>
        <w:t>owoców i warzyw naturalnych, bez żadnych szkodliwych dodatków i konserwantów (niepryskanych).</w:t>
      </w:r>
    </w:p>
    <w:p w:rsidR="00254900" w:rsidRPr="00254900" w:rsidRDefault="00254900" w:rsidP="0025490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4"/>
          <w:szCs w:val="24"/>
        </w:rPr>
      </w:pPr>
      <w:r w:rsidRPr="00254900">
        <w:rPr>
          <w:rFonts w:ascii="AgendaPl-Regular" w:hAnsi="AgendaPl-Regular" w:cs="AgendaPl-Regular"/>
          <w:color w:val="000000"/>
          <w:sz w:val="24"/>
          <w:szCs w:val="24"/>
        </w:rPr>
        <w:t>Następnie daje</w:t>
      </w:r>
      <w:r w:rsidR="001D0785">
        <w:rPr>
          <w:rFonts w:ascii="AgendaPl-Regular" w:hAnsi="AgendaPl-Regular" w:cs="AgendaPl-Regular"/>
          <w:color w:val="000000"/>
          <w:sz w:val="24"/>
          <w:szCs w:val="24"/>
        </w:rPr>
        <w:t xml:space="preserve">my </w:t>
      </w:r>
      <w:r w:rsidRPr="00254900">
        <w:rPr>
          <w:rFonts w:ascii="AgendaPl-Regular" w:hAnsi="AgendaPl-Regular" w:cs="AgendaPl-Regular"/>
          <w:color w:val="000000"/>
          <w:sz w:val="24"/>
          <w:szCs w:val="24"/>
        </w:rPr>
        <w:t xml:space="preserve"> dzieciom do obejrzenia gazetkę sklepową. Dzieci szukają produktów ekologicznych</w:t>
      </w:r>
      <w:r w:rsidR="001D0785">
        <w:rPr>
          <w:rFonts w:ascii="AgendaPl-Regular" w:hAnsi="AgendaPl-Regular" w:cs="AgendaPl-Regular"/>
          <w:color w:val="000000"/>
          <w:sz w:val="24"/>
          <w:szCs w:val="24"/>
        </w:rPr>
        <w:t xml:space="preserve"> </w:t>
      </w:r>
      <w:r w:rsidRPr="00254900">
        <w:rPr>
          <w:rFonts w:ascii="AgendaPl-Regular" w:hAnsi="AgendaPl-Regular" w:cs="AgendaPl-Regular"/>
          <w:color w:val="000000"/>
          <w:sz w:val="24"/>
          <w:szCs w:val="24"/>
        </w:rPr>
        <w:t>i standardowych. Porównują ich ceny i wnioskują, że produkty ekologiczne są droższe.</w:t>
      </w:r>
      <w:r w:rsidR="001D0785">
        <w:rPr>
          <w:rFonts w:ascii="AgendaPl-Regular" w:hAnsi="AgendaPl-Regular" w:cs="AgendaPl-Regular"/>
          <w:color w:val="000000"/>
          <w:sz w:val="24"/>
          <w:szCs w:val="24"/>
        </w:rPr>
        <w:t xml:space="preserve"> Zadaniem dzieci jest ustalenie </w:t>
      </w:r>
      <w:r w:rsidRPr="00254900">
        <w:rPr>
          <w:rFonts w:ascii="AgendaPl-Regular" w:hAnsi="AgendaPl-Regular" w:cs="AgendaPl-Regular"/>
          <w:color w:val="000000"/>
          <w:sz w:val="24"/>
          <w:szCs w:val="24"/>
        </w:rPr>
        <w:t>,</w:t>
      </w:r>
      <w:r w:rsidR="001D0785">
        <w:rPr>
          <w:rFonts w:ascii="AgendaPl-Regular" w:hAnsi="AgendaPl-Regular" w:cs="AgendaPl-Regular"/>
          <w:color w:val="000000"/>
          <w:sz w:val="24"/>
          <w:szCs w:val="24"/>
        </w:rPr>
        <w:t xml:space="preserve"> </w:t>
      </w:r>
      <w:r w:rsidRPr="00254900">
        <w:rPr>
          <w:rFonts w:ascii="AgendaPl-Regular" w:hAnsi="AgendaPl-Regular" w:cs="AgendaPl-Regular"/>
          <w:color w:val="000000"/>
          <w:sz w:val="24"/>
          <w:szCs w:val="24"/>
        </w:rPr>
        <w:t>z czego to wynika. Na koniec dzieci porównują daty ważności na przyniesionych produktach ekologicznych</w:t>
      </w:r>
      <w:r w:rsidR="001D0785">
        <w:rPr>
          <w:rFonts w:ascii="AgendaPl-Regular" w:hAnsi="AgendaPl-Regular" w:cs="AgendaPl-Regular"/>
          <w:color w:val="000000"/>
          <w:sz w:val="24"/>
          <w:szCs w:val="24"/>
        </w:rPr>
        <w:t xml:space="preserve"> i standardowych. Możemy się również zapytać dzieci </w:t>
      </w:r>
      <w:r w:rsidRPr="00254900">
        <w:rPr>
          <w:rFonts w:ascii="AgendaPl-Regular" w:hAnsi="AgendaPl-Regular" w:cs="AgendaPl-Regular"/>
          <w:color w:val="000000"/>
          <w:sz w:val="24"/>
          <w:szCs w:val="24"/>
        </w:rPr>
        <w:t>, dlaczego data na produktach ekologicznych jest krótsza.</w:t>
      </w:r>
    </w:p>
    <w:p w:rsidR="00254900" w:rsidRDefault="00254900" w:rsidP="00254900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FF7800"/>
          <w:sz w:val="24"/>
          <w:szCs w:val="24"/>
        </w:rPr>
      </w:pPr>
      <w:r w:rsidRPr="00254900">
        <w:rPr>
          <w:rFonts w:ascii="AgendaPl-Regular" w:hAnsi="AgendaPl-Regular" w:cs="AgendaPl-Regular"/>
          <w:color w:val="000000"/>
          <w:sz w:val="24"/>
          <w:szCs w:val="24"/>
        </w:rPr>
        <w:t xml:space="preserve"> </w:t>
      </w:r>
      <w:r w:rsidRPr="00254900">
        <w:rPr>
          <w:rFonts w:ascii="AgendaPl-Semibold" w:hAnsi="AgendaPl-Semibold" w:cs="AgendaPl-Semibold"/>
          <w:color w:val="FF7800"/>
          <w:sz w:val="24"/>
          <w:szCs w:val="24"/>
        </w:rPr>
        <w:t>• owoce i warzywa lub ich zdjęcia, opakowania produktów ekologicznych i zwykłych, gazetki sklepowe</w:t>
      </w:r>
    </w:p>
    <w:p w:rsidR="001D0785" w:rsidRDefault="001D0785" w:rsidP="00254900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FF7800"/>
          <w:sz w:val="24"/>
          <w:szCs w:val="24"/>
        </w:rPr>
      </w:pPr>
    </w:p>
    <w:p w:rsidR="001D0785" w:rsidRDefault="001D0785" w:rsidP="00254900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FF7800"/>
          <w:sz w:val="24"/>
          <w:szCs w:val="24"/>
        </w:rPr>
      </w:pPr>
      <w:r>
        <w:rPr>
          <w:rFonts w:ascii="AgendaPl-Semibold" w:hAnsi="AgendaPl-Semibold" w:cs="AgendaPl-Semibold"/>
          <w:noProof/>
          <w:color w:val="FF7800"/>
          <w:sz w:val="24"/>
          <w:szCs w:val="24"/>
          <w:lang w:eastAsia="pl-PL"/>
        </w:rPr>
        <w:lastRenderedPageBreak/>
        <w:drawing>
          <wp:inline distT="0" distB="0" distL="0" distR="0">
            <wp:extent cx="5676900" cy="3814877"/>
            <wp:effectExtent l="133350" t="57150" r="114300" b="52273"/>
            <wp:docPr id="3" name="Obraz 3" descr="C:\Users\Ktoś\Documents\f-39807-zdrowa-zywnosc-wszystko-co-trzeba-o-niej-wiedz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toś\Documents\f-39807-zdrowa-zywnosc-wszystko-co-trzeba-o-niej-wiedzie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8148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D0785" w:rsidRDefault="001D0785" w:rsidP="00254900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FF7800"/>
          <w:sz w:val="24"/>
          <w:szCs w:val="24"/>
        </w:rPr>
      </w:pPr>
    </w:p>
    <w:p w:rsidR="001D0785" w:rsidRDefault="001D0785" w:rsidP="00254900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FF7800"/>
          <w:sz w:val="24"/>
          <w:szCs w:val="24"/>
        </w:rPr>
      </w:pPr>
    </w:p>
    <w:p w:rsidR="001D0785" w:rsidRDefault="001D0785" w:rsidP="00254900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FF7800"/>
          <w:sz w:val="24"/>
          <w:szCs w:val="24"/>
        </w:rPr>
      </w:pPr>
      <w:r>
        <w:rPr>
          <w:rFonts w:ascii="AgendaPl-Semibold" w:hAnsi="AgendaPl-Semibold" w:cs="AgendaPl-Semibold"/>
          <w:noProof/>
          <w:color w:val="FF7800"/>
          <w:sz w:val="24"/>
          <w:szCs w:val="24"/>
          <w:lang w:eastAsia="pl-PL"/>
        </w:rPr>
        <w:drawing>
          <wp:inline distT="0" distB="0" distL="0" distR="0">
            <wp:extent cx="5743575" cy="3836529"/>
            <wp:effectExtent l="133350" t="76200" r="123825" b="87771"/>
            <wp:docPr id="4" name="Obraz 4" descr="C:\Users\Ktoś\Documents\unnamed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toś\Documents\unnamed (2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8365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D0785" w:rsidRDefault="001D0785" w:rsidP="00254900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FF7800"/>
          <w:sz w:val="24"/>
          <w:szCs w:val="24"/>
        </w:rPr>
      </w:pPr>
    </w:p>
    <w:p w:rsidR="001D0785" w:rsidRDefault="001D0785" w:rsidP="00254900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FF7800"/>
          <w:sz w:val="24"/>
          <w:szCs w:val="24"/>
        </w:rPr>
      </w:pPr>
    </w:p>
    <w:p w:rsidR="001D0785" w:rsidRDefault="001D0785" w:rsidP="00254900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FF7800"/>
          <w:sz w:val="24"/>
          <w:szCs w:val="24"/>
        </w:rPr>
      </w:pPr>
    </w:p>
    <w:p w:rsidR="002070B9" w:rsidRDefault="002070B9" w:rsidP="002070B9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4"/>
          <w:szCs w:val="24"/>
        </w:rPr>
      </w:pPr>
      <w:r w:rsidRPr="002070B9">
        <w:rPr>
          <w:rFonts w:ascii="AgendaPl-Semibold" w:hAnsi="AgendaPl-Semibold" w:cs="AgendaPl-Semibold"/>
          <w:b/>
          <w:color w:val="000000"/>
          <w:sz w:val="24"/>
          <w:szCs w:val="24"/>
        </w:rPr>
        <w:lastRenderedPageBreak/>
        <w:t>„</w:t>
      </w:r>
      <w:r w:rsidRPr="002070B9">
        <w:rPr>
          <w:rFonts w:ascii="AgendaPl-Semibold" w:hAnsi="AgendaPl-Semibold" w:cs="AgendaPl-Semibold"/>
          <w:b/>
          <w:sz w:val="24"/>
          <w:szCs w:val="24"/>
        </w:rPr>
        <w:t>Słoneczniki” – zabawa plastyczna.</w:t>
      </w:r>
      <w:r w:rsidRPr="002070B9">
        <w:rPr>
          <w:rFonts w:ascii="AgendaPl-Semibold" w:hAnsi="AgendaPl-Semibold" w:cs="AgendaPl-Semibold"/>
          <w:color w:val="000000"/>
          <w:sz w:val="24"/>
          <w:szCs w:val="24"/>
        </w:rPr>
        <w:t xml:space="preserve"> </w:t>
      </w:r>
      <w:r w:rsidRPr="002070B9">
        <w:rPr>
          <w:rFonts w:ascii="AgendaPl-Regular" w:hAnsi="AgendaPl-Regular" w:cs="AgendaPl-Regular"/>
          <w:color w:val="000000"/>
          <w:sz w:val="24"/>
          <w:szCs w:val="24"/>
        </w:rPr>
        <w:t>Dzieci wycinają płatki z żółtego papieru i naklejają je na białe</w:t>
      </w:r>
      <w:r>
        <w:rPr>
          <w:rFonts w:ascii="AgendaPl-Regular" w:hAnsi="AgendaPl-Regular" w:cs="AgendaPl-Regular"/>
          <w:color w:val="000000"/>
          <w:sz w:val="24"/>
          <w:szCs w:val="24"/>
        </w:rPr>
        <w:t xml:space="preserve"> papierowe </w:t>
      </w:r>
      <w:r w:rsidRPr="002070B9">
        <w:rPr>
          <w:rFonts w:ascii="AgendaPl-Regular" w:hAnsi="AgendaPl-Regular" w:cs="AgendaPl-Regular"/>
          <w:color w:val="000000"/>
          <w:sz w:val="24"/>
          <w:szCs w:val="24"/>
        </w:rPr>
        <w:t xml:space="preserve"> talerzyki jednorazowe. W środku przyklejają ziarna słonecznika. Całość przyklejają do</w:t>
      </w:r>
      <w:r>
        <w:rPr>
          <w:rFonts w:ascii="AgendaPl-Regular" w:hAnsi="AgendaPl-Regular" w:cs="AgendaPl-Regular"/>
          <w:color w:val="000000"/>
          <w:sz w:val="24"/>
          <w:szCs w:val="24"/>
        </w:rPr>
        <w:t xml:space="preserve"> </w:t>
      </w:r>
      <w:r w:rsidRPr="002070B9">
        <w:rPr>
          <w:rFonts w:ascii="AgendaPl-Regular" w:hAnsi="AgendaPl-Regular" w:cs="AgendaPl-Regular"/>
          <w:color w:val="000000"/>
          <w:sz w:val="24"/>
          <w:szCs w:val="24"/>
        </w:rPr>
        <w:t>kartki technicznej. Wycinają łodygę i liście i doklejają te elementy do słonecznika.</w:t>
      </w:r>
    </w:p>
    <w:p w:rsidR="001D0785" w:rsidRDefault="002070B9" w:rsidP="002070B9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FF7800"/>
          <w:sz w:val="24"/>
          <w:szCs w:val="24"/>
        </w:rPr>
      </w:pPr>
      <w:r w:rsidRPr="002070B9">
        <w:rPr>
          <w:rFonts w:ascii="AgendaPl-Regular" w:hAnsi="AgendaPl-Regular" w:cs="AgendaPl-Regular"/>
          <w:color w:val="000000"/>
          <w:sz w:val="24"/>
          <w:szCs w:val="24"/>
        </w:rPr>
        <w:t xml:space="preserve"> </w:t>
      </w:r>
      <w:r w:rsidRPr="002070B9">
        <w:rPr>
          <w:rFonts w:ascii="AgendaPl-Semibold" w:hAnsi="AgendaPl-Semibold" w:cs="AgendaPl-Semibold"/>
          <w:color w:val="FF7800"/>
          <w:sz w:val="24"/>
          <w:szCs w:val="24"/>
        </w:rPr>
        <w:t>• białe p</w:t>
      </w:r>
      <w:r>
        <w:rPr>
          <w:rFonts w:ascii="AgendaPl-Semibold" w:hAnsi="AgendaPl-Semibold" w:cs="AgendaPl-Semibold"/>
          <w:color w:val="FF7800"/>
          <w:sz w:val="24"/>
          <w:szCs w:val="24"/>
        </w:rPr>
        <w:t xml:space="preserve">apierowe </w:t>
      </w:r>
      <w:r w:rsidRPr="002070B9">
        <w:rPr>
          <w:rFonts w:ascii="AgendaPl-Semibold" w:hAnsi="AgendaPl-Semibold" w:cs="AgendaPl-Semibold"/>
          <w:color w:val="FF7800"/>
          <w:sz w:val="24"/>
          <w:szCs w:val="24"/>
        </w:rPr>
        <w:t>talerzyki jednorazowe, żółty i zielony papier, blok techniczny, nożyczki, kleje, ziarna słonecznika</w:t>
      </w:r>
      <w:r>
        <w:rPr>
          <w:rFonts w:ascii="AgendaPl-Semibold" w:hAnsi="AgendaPl-Semibold" w:cs="AgendaPl-Semibold"/>
          <w:color w:val="FF7800"/>
          <w:sz w:val="24"/>
          <w:szCs w:val="24"/>
        </w:rPr>
        <w:t>, ( Podpowiedz: talerzyk można zastąpić wyciętym z tekturki kółkiem</w:t>
      </w:r>
      <w:r w:rsidRPr="002070B9">
        <w:rPr>
          <w:rFonts w:ascii="AgendaPl-Semibold" w:hAnsi="AgendaPl-Semibold" w:cs="AgendaPl-Semibold"/>
          <w:color w:val="FF7800"/>
          <w:sz w:val="32"/>
          <w:szCs w:val="32"/>
        </w:rPr>
        <w:t xml:space="preserve"> </w:t>
      </w:r>
      <w:r w:rsidRPr="002070B9">
        <w:rPr>
          <w:rFonts w:ascii="AgendaPl-Semibold" w:hAnsi="AgendaPl-Semibold" w:cs="AgendaPl-Semibold"/>
          <w:color w:val="FF7800"/>
          <w:sz w:val="32"/>
          <w:szCs w:val="32"/>
        </w:rPr>
        <w:sym w:font="Wingdings" w:char="F04A"/>
      </w:r>
      <w:r>
        <w:rPr>
          <w:rFonts w:ascii="AgendaPl-Semibold" w:hAnsi="AgendaPl-Semibold" w:cs="AgendaPl-Semibold"/>
          <w:color w:val="FF7800"/>
          <w:sz w:val="32"/>
          <w:szCs w:val="32"/>
        </w:rPr>
        <w:t xml:space="preserve"> ).</w:t>
      </w:r>
    </w:p>
    <w:p w:rsidR="002070B9" w:rsidRDefault="002070B9" w:rsidP="002070B9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FF7800"/>
          <w:sz w:val="24"/>
          <w:szCs w:val="24"/>
        </w:rPr>
      </w:pPr>
    </w:p>
    <w:p w:rsidR="002070B9" w:rsidRDefault="002070B9" w:rsidP="002070B9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FF7800"/>
          <w:sz w:val="24"/>
          <w:szCs w:val="24"/>
        </w:rPr>
      </w:pPr>
    </w:p>
    <w:p w:rsidR="002070B9" w:rsidRPr="002070B9" w:rsidRDefault="002070B9" w:rsidP="002070B9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4"/>
          <w:szCs w:val="24"/>
        </w:rPr>
      </w:pPr>
    </w:p>
    <w:p w:rsidR="001D0785" w:rsidRPr="002070B9" w:rsidRDefault="001D0785" w:rsidP="001D0785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b/>
          <w:color w:val="000000"/>
          <w:sz w:val="24"/>
          <w:szCs w:val="24"/>
        </w:rPr>
      </w:pPr>
      <w:r w:rsidRPr="002070B9">
        <w:rPr>
          <w:rFonts w:ascii="AgendaPl-Semibold" w:hAnsi="AgendaPl-Semibold" w:cs="AgendaPl-Semibold"/>
          <w:b/>
          <w:color w:val="000000"/>
          <w:sz w:val="24"/>
          <w:szCs w:val="24"/>
        </w:rPr>
        <w:t>Proponuję zabawę ruchowo –</w:t>
      </w:r>
      <w:r w:rsidR="002070B9">
        <w:rPr>
          <w:rFonts w:ascii="AgendaPl-Semibold" w:hAnsi="AgendaPl-Semibold" w:cs="AgendaPl-Semibold"/>
          <w:b/>
          <w:color w:val="000000"/>
          <w:sz w:val="24"/>
          <w:szCs w:val="24"/>
        </w:rPr>
        <w:t xml:space="preserve"> matematyczną</w:t>
      </w:r>
      <w:r w:rsidRPr="002070B9">
        <w:rPr>
          <w:rFonts w:ascii="AgendaPl-Semibold" w:hAnsi="AgendaPl-Semibold" w:cs="AgendaPl-Semibold"/>
          <w:b/>
          <w:color w:val="000000"/>
          <w:sz w:val="24"/>
          <w:szCs w:val="24"/>
        </w:rPr>
        <w:t xml:space="preserve"> dla chętnych.</w:t>
      </w:r>
      <w:r w:rsidR="002070B9" w:rsidRPr="002070B9">
        <w:rPr>
          <w:rFonts w:ascii="AgendaPl-Semibold" w:hAnsi="AgendaPl-Semibold" w:cs="AgendaPl-Semibold"/>
          <w:b/>
          <w:color w:val="000000"/>
          <w:sz w:val="36"/>
          <w:szCs w:val="36"/>
        </w:rPr>
        <w:t xml:space="preserve"> </w:t>
      </w:r>
      <w:r w:rsidR="002070B9" w:rsidRPr="002070B9">
        <w:rPr>
          <w:rFonts w:ascii="AgendaPl-Semibold" w:hAnsi="AgendaPl-Semibold" w:cs="AgendaPl-Semibold"/>
          <w:b/>
          <w:color w:val="000000"/>
          <w:sz w:val="36"/>
          <w:szCs w:val="36"/>
        </w:rPr>
        <w:sym w:font="Wingdings" w:char="F04A"/>
      </w:r>
    </w:p>
    <w:p w:rsidR="001D0785" w:rsidRPr="001D0785" w:rsidRDefault="001D0785" w:rsidP="001D0785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4"/>
          <w:szCs w:val="24"/>
        </w:rPr>
      </w:pPr>
    </w:p>
    <w:p w:rsidR="002070B9" w:rsidRDefault="001D0785" w:rsidP="001D0785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4"/>
          <w:szCs w:val="24"/>
        </w:rPr>
      </w:pPr>
      <w:r w:rsidRPr="001D0785">
        <w:rPr>
          <w:rFonts w:ascii="AgendaPl-Semibold" w:hAnsi="AgendaPl-Semibold" w:cs="AgendaPl-Semibold"/>
          <w:color w:val="000000"/>
          <w:sz w:val="24"/>
          <w:szCs w:val="24"/>
        </w:rPr>
        <w:t>„</w:t>
      </w:r>
      <w:r w:rsidRPr="002070B9">
        <w:rPr>
          <w:rFonts w:ascii="AgendaPl-Semibold" w:hAnsi="AgendaPl-Semibold" w:cs="AgendaPl-Semibold"/>
          <w:b/>
          <w:color w:val="000000"/>
          <w:sz w:val="24"/>
          <w:szCs w:val="24"/>
        </w:rPr>
        <w:t>Zbieranie ziaren”</w:t>
      </w:r>
      <w:r w:rsidRPr="001D0785">
        <w:rPr>
          <w:rFonts w:ascii="AgendaPl-Semibold" w:hAnsi="AgendaPl-Semibold" w:cs="AgendaPl-Semibold"/>
          <w:color w:val="000000"/>
          <w:sz w:val="24"/>
          <w:szCs w:val="24"/>
        </w:rPr>
        <w:t xml:space="preserve"> – zabawa ruchowa. </w:t>
      </w:r>
    </w:p>
    <w:p w:rsidR="001D0785" w:rsidRPr="001D0785" w:rsidRDefault="001D0785" w:rsidP="001D0785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4"/>
          <w:szCs w:val="24"/>
        </w:rPr>
      </w:pPr>
      <w:r>
        <w:rPr>
          <w:rFonts w:ascii="AgendaPl-Regular" w:hAnsi="AgendaPl-Regular" w:cs="AgendaPl-Regular"/>
          <w:color w:val="000000"/>
          <w:sz w:val="24"/>
          <w:szCs w:val="24"/>
        </w:rPr>
        <w:t>R.</w:t>
      </w:r>
      <w:r w:rsidRPr="001D0785">
        <w:rPr>
          <w:rFonts w:ascii="AgendaPl-Regular" w:hAnsi="AgendaPl-Regular" w:cs="AgendaPl-Regular"/>
          <w:color w:val="000000"/>
          <w:sz w:val="24"/>
          <w:szCs w:val="24"/>
        </w:rPr>
        <w:t>. rozsypuje w sali ziarna słonecznika i rozdaje dzieciom</w:t>
      </w:r>
      <w:r>
        <w:rPr>
          <w:rFonts w:ascii="AgendaPl-Regular" w:hAnsi="AgendaPl-Regular" w:cs="AgendaPl-Regular"/>
          <w:color w:val="000000"/>
          <w:sz w:val="24"/>
          <w:szCs w:val="24"/>
        </w:rPr>
        <w:t xml:space="preserve"> </w:t>
      </w:r>
      <w:r w:rsidRPr="001D0785">
        <w:rPr>
          <w:rFonts w:ascii="AgendaPl-Regular" w:hAnsi="AgendaPl-Regular" w:cs="AgendaPl-Regular"/>
          <w:color w:val="000000"/>
          <w:sz w:val="24"/>
          <w:szCs w:val="24"/>
        </w:rPr>
        <w:t>plastikowe kubeczki. Dzieci biegają z kubeczkami p</w:t>
      </w:r>
      <w:r w:rsidR="002070B9">
        <w:rPr>
          <w:rFonts w:ascii="AgendaPl-Regular" w:hAnsi="AgendaPl-Regular" w:cs="AgendaPl-Regular"/>
          <w:color w:val="000000"/>
          <w:sz w:val="24"/>
          <w:szCs w:val="24"/>
        </w:rPr>
        <w:t>o sali w rytm dowolnej muzyki. R</w:t>
      </w:r>
      <w:r w:rsidRPr="001D0785">
        <w:rPr>
          <w:rFonts w:ascii="AgendaPl-Regular" w:hAnsi="AgendaPl-Regular" w:cs="AgendaPl-Regular"/>
          <w:color w:val="000000"/>
          <w:sz w:val="24"/>
          <w:szCs w:val="24"/>
        </w:rPr>
        <w:t>. podnosi karteczkę</w:t>
      </w:r>
      <w:r w:rsidR="002070B9">
        <w:rPr>
          <w:rFonts w:ascii="AgendaPl-Regular" w:hAnsi="AgendaPl-Regular" w:cs="AgendaPl-Regular"/>
          <w:color w:val="000000"/>
          <w:sz w:val="24"/>
          <w:szCs w:val="24"/>
        </w:rPr>
        <w:t xml:space="preserve"> </w:t>
      </w:r>
      <w:r w:rsidRPr="001D0785">
        <w:rPr>
          <w:rFonts w:ascii="AgendaPl-Regular" w:hAnsi="AgendaPl-Regular" w:cs="AgendaPl-Regular"/>
          <w:color w:val="000000"/>
          <w:sz w:val="24"/>
          <w:szCs w:val="24"/>
        </w:rPr>
        <w:t>z daną liczbą (od 0 do 10). Zadaniem dzieci jest zebrać do kubeczka taką liczbę ziarenek, jaka jest</w:t>
      </w:r>
      <w:r w:rsidR="002070B9">
        <w:rPr>
          <w:rFonts w:ascii="AgendaPl-Regular" w:hAnsi="AgendaPl-Regular" w:cs="AgendaPl-Regular"/>
          <w:color w:val="000000"/>
          <w:sz w:val="24"/>
          <w:szCs w:val="24"/>
        </w:rPr>
        <w:t xml:space="preserve"> </w:t>
      </w:r>
      <w:r w:rsidRPr="001D0785">
        <w:rPr>
          <w:rFonts w:ascii="AgendaPl-Regular" w:hAnsi="AgendaPl-Regular" w:cs="AgendaPl-Regular"/>
          <w:color w:val="000000"/>
          <w:sz w:val="24"/>
          <w:szCs w:val="24"/>
        </w:rPr>
        <w:t>widoczna na planszy. Po ich zebraniu dzieci siadają na dywanie i wysypują ziarna ze swoich kubków.</w:t>
      </w:r>
      <w:r w:rsidR="002070B9">
        <w:rPr>
          <w:rFonts w:ascii="AgendaPl-Regular" w:hAnsi="AgendaPl-Regular" w:cs="AgendaPl-Regular"/>
          <w:color w:val="000000"/>
          <w:sz w:val="24"/>
          <w:szCs w:val="24"/>
        </w:rPr>
        <w:t xml:space="preserve"> </w:t>
      </w:r>
      <w:r w:rsidRPr="001D0785">
        <w:rPr>
          <w:rFonts w:ascii="AgendaPl-Regular" w:hAnsi="AgendaPl-Regular" w:cs="AgendaPl-Regular"/>
          <w:color w:val="000000"/>
          <w:sz w:val="24"/>
          <w:szCs w:val="24"/>
        </w:rPr>
        <w:t>Przeliczają liczbę wrzuconych ziaren. W razie pomyłki dokładają lub odejmują ziarna. Rozsypują je po</w:t>
      </w:r>
      <w:r w:rsidR="002070B9">
        <w:rPr>
          <w:rFonts w:ascii="AgendaPl-Regular" w:hAnsi="AgendaPl-Regular" w:cs="AgendaPl-Regular"/>
          <w:color w:val="000000"/>
          <w:sz w:val="24"/>
          <w:szCs w:val="24"/>
        </w:rPr>
        <w:t xml:space="preserve"> </w:t>
      </w:r>
      <w:r w:rsidR="00914937">
        <w:rPr>
          <w:rFonts w:ascii="AgendaPl-Regular" w:hAnsi="AgendaPl-Regular" w:cs="AgendaPl-Regular"/>
          <w:color w:val="000000"/>
          <w:sz w:val="24"/>
          <w:szCs w:val="24"/>
        </w:rPr>
        <w:t>pokoju</w:t>
      </w:r>
      <w:r w:rsidRPr="001D0785">
        <w:rPr>
          <w:rFonts w:ascii="AgendaPl-Regular" w:hAnsi="AgendaPl-Regular" w:cs="AgendaPl-Regular"/>
          <w:color w:val="000000"/>
          <w:sz w:val="24"/>
          <w:szCs w:val="24"/>
        </w:rPr>
        <w:t xml:space="preserve"> i zabawa jest kontynuowana. </w:t>
      </w:r>
    </w:p>
    <w:p w:rsidR="001D0785" w:rsidRPr="001D0785" w:rsidRDefault="001D0785" w:rsidP="001D0785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FF7800"/>
          <w:sz w:val="24"/>
          <w:szCs w:val="24"/>
        </w:rPr>
      </w:pPr>
      <w:r w:rsidRPr="001D0785">
        <w:rPr>
          <w:rFonts w:ascii="AgendaPl-Semibold" w:hAnsi="AgendaPl-Semibold" w:cs="AgendaPl-Semibold"/>
          <w:color w:val="FF7800"/>
          <w:sz w:val="24"/>
          <w:szCs w:val="24"/>
        </w:rPr>
        <w:t xml:space="preserve">• kubeczki plastikowe, ziarna słonecznika, </w:t>
      </w:r>
      <w:r w:rsidRPr="001D0785">
        <w:rPr>
          <w:rFonts w:ascii="AgendaPl-Bold" w:hAnsi="AgendaPl-Bold" w:cs="AgendaPl-Bold"/>
          <w:b/>
          <w:bCs/>
          <w:color w:val="FF7800"/>
          <w:sz w:val="24"/>
          <w:szCs w:val="24"/>
        </w:rPr>
        <w:t>CD</w:t>
      </w:r>
      <w:r w:rsidRPr="001D0785">
        <w:rPr>
          <w:rFonts w:ascii="AgendaPl-Semibold" w:hAnsi="AgendaPl-Semibold" w:cs="AgendaPl-Semibold"/>
          <w:color w:val="FF7800"/>
          <w:sz w:val="24"/>
          <w:szCs w:val="24"/>
        </w:rPr>
        <w:t>, kartki z liczbami (od 0 do 10)</w:t>
      </w:r>
    </w:p>
    <w:p w:rsidR="00254900" w:rsidRPr="00254900" w:rsidRDefault="00254900" w:rsidP="00254900">
      <w:pPr>
        <w:rPr>
          <w:sz w:val="28"/>
          <w:szCs w:val="28"/>
        </w:rPr>
      </w:pPr>
    </w:p>
    <w:sectPr w:rsidR="00254900" w:rsidRPr="00254900" w:rsidSect="0080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900"/>
    <w:rsid w:val="001D0785"/>
    <w:rsid w:val="002070B9"/>
    <w:rsid w:val="00252C62"/>
    <w:rsid w:val="00254900"/>
    <w:rsid w:val="002A5135"/>
    <w:rsid w:val="00773678"/>
    <w:rsid w:val="00782575"/>
    <w:rsid w:val="007F1829"/>
    <w:rsid w:val="00804DA4"/>
    <w:rsid w:val="00914937"/>
    <w:rsid w:val="00991B0F"/>
    <w:rsid w:val="00A159DC"/>
    <w:rsid w:val="00A63DFD"/>
    <w:rsid w:val="00AB5BDB"/>
    <w:rsid w:val="00BB2DB0"/>
    <w:rsid w:val="00CB0322"/>
    <w:rsid w:val="00CC30F0"/>
    <w:rsid w:val="00E11FDB"/>
    <w:rsid w:val="00E934E9"/>
    <w:rsid w:val="00F404B1"/>
    <w:rsid w:val="00F5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9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Ktoś</dc:creator>
  <cp:lastModifiedBy>Ktoś</cp:lastModifiedBy>
  <cp:revision>3</cp:revision>
  <dcterms:created xsi:type="dcterms:W3CDTF">2021-04-15T15:03:00Z</dcterms:created>
  <dcterms:modified xsi:type="dcterms:W3CDTF">2021-04-15T19:13:00Z</dcterms:modified>
</cp:coreProperties>
</file>