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642EE8CE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E234BE">
        <w:rPr>
          <w:rFonts w:ascii="Times New Roman" w:hAnsi="Times New Roman"/>
          <w:b/>
          <w:sz w:val="24"/>
          <w:szCs w:val="24"/>
        </w:rPr>
        <w:t xml:space="preserve"> – KLASY </w:t>
      </w:r>
      <w:r w:rsidR="00061AE1">
        <w:rPr>
          <w:rFonts w:ascii="Times New Roman" w:hAnsi="Times New Roman"/>
          <w:b/>
          <w:sz w:val="24"/>
          <w:szCs w:val="24"/>
        </w:rPr>
        <w:t>4</w:t>
      </w:r>
      <w:r w:rsidR="00E234BE">
        <w:rPr>
          <w:rFonts w:ascii="Times New Roman" w:hAnsi="Times New Roman"/>
          <w:b/>
          <w:sz w:val="24"/>
          <w:szCs w:val="24"/>
        </w:rPr>
        <w:t>-8</w:t>
      </w:r>
    </w:p>
    <w:p w14:paraId="4263488A" w14:textId="07997A45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  <w:r w:rsidR="00061AE1">
        <w:rPr>
          <w:rFonts w:ascii="Times New Roman" w:hAnsi="Times New Roman"/>
          <w:sz w:val="24"/>
          <w:szCs w:val="24"/>
        </w:rPr>
        <w:t xml:space="preserve"> SZKOŁA PODSTAWOWA IM. TADEUSZA KOŚCIUSZKI W LEŚNIOWICACH</w:t>
      </w:r>
    </w:p>
    <w:p w14:paraId="75E2A8B3" w14:textId="18B8F0D1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061AE1">
        <w:rPr>
          <w:rFonts w:ascii="Times New Roman" w:hAnsi="Times New Roman"/>
          <w:sz w:val="24"/>
          <w:szCs w:val="24"/>
        </w:rPr>
        <w:t xml:space="preserve"> AGATA ŚCIBAK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3657EA0A" w14:textId="705BF0C4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lastRenderedPageBreak/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</w:t>
      </w:r>
      <w:r>
        <w:rPr>
          <w:rFonts w:ascii="Times New Roman" w:hAnsi="Times New Roman"/>
          <w:sz w:val="24"/>
          <w:szCs w:val="24"/>
        </w:rPr>
        <w:lastRenderedPageBreak/>
        <w:t xml:space="preserve">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504622C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śródroczną i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śródroczną lub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Pr="00B45F10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sectPr w:rsidR="00A408B7" w:rsidRPr="00B45F10" w:rsidSect="004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5353">
    <w:abstractNumId w:val="1"/>
  </w:num>
  <w:num w:numId="2" w16cid:durableId="1311136388">
    <w:abstractNumId w:val="4"/>
  </w:num>
  <w:num w:numId="3" w16cid:durableId="836657247">
    <w:abstractNumId w:val="2"/>
  </w:num>
  <w:num w:numId="4" w16cid:durableId="397215160">
    <w:abstractNumId w:val="0"/>
  </w:num>
  <w:num w:numId="5" w16cid:durableId="1882592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4"/>
    <w:rsid w:val="00061AE1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728B3"/>
    <w:rsid w:val="00486D7B"/>
    <w:rsid w:val="004D788A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A05E8"/>
    <w:rsid w:val="00AB53F1"/>
    <w:rsid w:val="00AD539A"/>
    <w:rsid w:val="00B00E0B"/>
    <w:rsid w:val="00B44E03"/>
    <w:rsid w:val="00B453D4"/>
    <w:rsid w:val="00B45F10"/>
    <w:rsid w:val="00B71978"/>
    <w:rsid w:val="00BB4EEF"/>
    <w:rsid w:val="00BC6AE2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 ŚCIBAK</cp:lastModifiedBy>
  <cp:revision>2</cp:revision>
  <dcterms:created xsi:type="dcterms:W3CDTF">2024-01-16T10:41:00Z</dcterms:created>
  <dcterms:modified xsi:type="dcterms:W3CDTF">2024-01-16T10:41:00Z</dcterms:modified>
</cp:coreProperties>
</file>