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30E9" w14:textId="26086718" w:rsidR="00CD0F16" w:rsidRPr="006432FE" w:rsidRDefault="00CD0F16" w:rsidP="008F6BAF">
      <w:pPr>
        <w:pStyle w:val="Prosttext"/>
        <w:shd w:val="clear" w:color="auto" w:fill="FFFF00"/>
        <w:jc w:val="center"/>
        <w:rPr>
          <w:rFonts w:ascii="Times New Roman" w:hAnsi="Times New Roman" w:cs="Times New Roman"/>
          <w:b/>
          <w:bCs/>
          <w:color w:val="0000FF"/>
          <w:sz w:val="24"/>
          <w:szCs w:val="24"/>
        </w:rPr>
      </w:pPr>
      <w:bookmarkStart w:id="0" w:name="_Hlk123136467"/>
      <w:r w:rsidRPr="006432FE">
        <w:rPr>
          <w:rFonts w:ascii="Times New Roman" w:hAnsi="Times New Roman" w:cs="Times New Roman"/>
          <w:b/>
          <w:bCs/>
          <w:color w:val="0000FF"/>
          <w:sz w:val="24"/>
          <w:szCs w:val="24"/>
        </w:rPr>
        <w:t>Zákon č. 106/1999 Sb., o svobodném přístupu k informacím</w:t>
      </w:r>
    </w:p>
    <w:bookmarkEnd w:id="0"/>
    <w:p w14:paraId="3FCD4412" w14:textId="77777777" w:rsidR="00CD0F16" w:rsidRPr="006432FE" w:rsidRDefault="00CD0F16" w:rsidP="00CD0F16">
      <w:pPr>
        <w:pStyle w:val="Prosttext"/>
        <w:rPr>
          <w:rFonts w:ascii="Times New Roman" w:hAnsi="Times New Roman" w:cs="Times New Roman"/>
          <w:sz w:val="24"/>
          <w:szCs w:val="24"/>
        </w:rPr>
      </w:pPr>
    </w:p>
    <w:p w14:paraId="3B35A9A4" w14:textId="77777777" w:rsidR="006432FE" w:rsidRDefault="00CD0F16" w:rsidP="00CD0F16">
      <w:pPr>
        <w:pStyle w:val="Prosttext"/>
        <w:rPr>
          <w:rFonts w:ascii="Times New Roman" w:hAnsi="Times New Roman" w:cs="Times New Roman"/>
          <w:color w:val="0000FF"/>
          <w:sz w:val="24"/>
          <w:szCs w:val="24"/>
        </w:rPr>
      </w:pPr>
      <w:r w:rsidRPr="006432FE">
        <w:rPr>
          <w:rFonts w:ascii="Times New Roman" w:hAnsi="Times New Roman" w:cs="Times New Roman"/>
          <w:color w:val="0000FF"/>
          <w:sz w:val="24"/>
          <w:szCs w:val="24"/>
        </w:rPr>
        <w:t>Ve znění poslední změny zákonem č. 241/2022 Sb., s účinností dnem 1.</w:t>
      </w:r>
      <w:r w:rsidR="006432FE">
        <w:rPr>
          <w:rFonts w:ascii="Times New Roman" w:hAnsi="Times New Roman" w:cs="Times New Roman"/>
          <w:color w:val="0000FF"/>
          <w:sz w:val="24"/>
          <w:szCs w:val="24"/>
        </w:rPr>
        <w:t>1</w:t>
      </w:r>
      <w:r w:rsidRPr="006432FE">
        <w:rPr>
          <w:rFonts w:ascii="Times New Roman" w:hAnsi="Times New Roman" w:cs="Times New Roman"/>
          <w:color w:val="0000FF"/>
          <w:sz w:val="24"/>
          <w:szCs w:val="24"/>
        </w:rPr>
        <w:t>.202</w:t>
      </w:r>
      <w:r w:rsidR="006432FE">
        <w:rPr>
          <w:rFonts w:ascii="Times New Roman" w:hAnsi="Times New Roman" w:cs="Times New Roman"/>
          <w:color w:val="0000FF"/>
          <w:sz w:val="24"/>
          <w:szCs w:val="24"/>
        </w:rPr>
        <w:t>3</w:t>
      </w:r>
    </w:p>
    <w:p w14:paraId="3717EC90" w14:textId="77777777" w:rsidR="006432FE" w:rsidRDefault="006432FE" w:rsidP="00CD0F16">
      <w:pPr>
        <w:pStyle w:val="Prosttext"/>
        <w:rPr>
          <w:rFonts w:ascii="Times New Roman" w:hAnsi="Times New Roman" w:cs="Times New Roman"/>
          <w:color w:val="0000FF"/>
          <w:sz w:val="24"/>
          <w:szCs w:val="24"/>
        </w:rPr>
      </w:pPr>
    </w:p>
    <w:p w14:paraId="46C21796" w14:textId="77777777" w:rsidR="006432FE" w:rsidRDefault="006432FE" w:rsidP="00CD0F16">
      <w:pPr>
        <w:pStyle w:val="Prosttext"/>
        <w:rPr>
          <w:rFonts w:ascii="Times New Roman" w:hAnsi="Times New Roman" w:cs="Times New Roman"/>
          <w:color w:val="0000FF"/>
          <w:sz w:val="24"/>
          <w:szCs w:val="24"/>
        </w:rPr>
      </w:pPr>
      <w:r>
        <w:rPr>
          <w:rFonts w:ascii="Times New Roman" w:hAnsi="Times New Roman" w:cs="Times New Roman"/>
          <w:color w:val="0000FF"/>
          <w:sz w:val="24"/>
          <w:szCs w:val="24"/>
        </w:rPr>
        <w:t xml:space="preserve">Změn se týkají možnosti odmítnout údaje o příjmech fyzických osob, </w:t>
      </w:r>
    </w:p>
    <w:p w14:paraId="0FE7831F" w14:textId="56E71721" w:rsidR="006432FE" w:rsidRDefault="006432FE" w:rsidP="00CD0F16">
      <w:pPr>
        <w:pStyle w:val="Prosttext"/>
        <w:rPr>
          <w:rFonts w:ascii="Times New Roman" w:hAnsi="Times New Roman" w:cs="Times New Roman"/>
          <w:color w:val="0000FF"/>
          <w:sz w:val="24"/>
          <w:szCs w:val="24"/>
        </w:rPr>
      </w:pPr>
      <w:r>
        <w:rPr>
          <w:rFonts w:ascii="Times New Roman" w:hAnsi="Times New Roman" w:cs="Times New Roman"/>
          <w:color w:val="0000FF"/>
          <w:sz w:val="24"/>
          <w:szCs w:val="24"/>
        </w:rPr>
        <w:t>viz zejména § 8c, § 11a, § 11b a další.</w:t>
      </w:r>
    </w:p>
    <w:p w14:paraId="40B92FD2" w14:textId="2BDB1CAA" w:rsidR="00CD0F16" w:rsidRPr="006432FE" w:rsidRDefault="00CD0F16" w:rsidP="00CD0F16">
      <w:pPr>
        <w:pStyle w:val="Prosttext"/>
        <w:rPr>
          <w:rFonts w:ascii="Times New Roman" w:hAnsi="Times New Roman" w:cs="Times New Roman"/>
          <w:color w:val="0000FF"/>
          <w:sz w:val="24"/>
          <w:szCs w:val="24"/>
        </w:rPr>
      </w:pPr>
      <w:r w:rsidRPr="006432FE">
        <w:rPr>
          <w:rFonts w:ascii="Times New Roman" w:hAnsi="Times New Roman" w:cs="Times New Roman"/>
          <w:color w:val="0000FF"/>
          <w:sz w:val="24"/>
          <w:szCs w:val="24"/>
        </w:rPr>
        <w:t xml:space="preserve">. </w:t>
      </w:r>
    </w:p>
    <w:p w14:paraId="1B6C577E" w14:textId="77777777" w:rsidR="00CD0F16" w:rsidRPr="006432FE" w:rsidRDefault="00CD0F16" w:rsidP="00CD0F16">
      <w:pPr>
        <w:pStyle w:val="Prosttext"/>
        <w:rPr>
          <w:rFonts w:ascii="Times New Roman" w:hAnsi="Times New Roman" w:cs="Times New Roman"/>
          <w:sz w:val="24"/>
          <w:szCs w:val="24"/>
        </w:rPr>
      </w:pPr>
    </w:p>
    <w:p w14:paraId="26654C3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Parlament se usnesl na tomto zákoně České republiky:</w:t>
      </w:r>
    </w:p>
    <w:p w14:paraId="172908B0" w14:textId="77777777" w:rsidR="00CD0F16" w:rsidRPr="006432FE" w:rsidRDefault="00CD0F16" w:rsidP="00CD0F16">
      <w:pPr>
        <w:pStyle w:val="Prosttext"/>
        <w:rPr>
          <w:rFonts w:ascii="Times New Roman" w:hAnsi="Times New Roman" w:cs="Times New Roman"/>
          <w:sz w:val="24"/>
          <w:szCs w:val="24"/>
        </w:rPr>
      </w:pPr>
    </w:p>
    <w:p w14:paraId="1C3EF85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ČÁST PRVNÍ</w:t>
      </w:r>
    </w:p>
    <w:p w14:paraId="36CA087C" w14:textId="77777777" w:rsidR="00CD0F16" w:rsidRPr="006432FE" w:rsidRDefault="00CD0F16" w:rsidP="00CD0F16">
      <w:pPr>
        <w:pStyle w:val="Prosttext"/>
        <w:rPr>
          <w:rFonts w:ascii="Times New Roman" w:hAnsi="Times New Roman" w:cs="Times New Roman"/>
          <w:sz w:val="24"/>
          <w:szCs w:val="24"/>
        </w:rPr>
      </w:pPr>
    </w:p>
    <w:p w14:paraId="7FB43F9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w:t>
      </w:r>
    </w:p>
    <w:p w14:paraId="40F81C5B" w14:textId="77777777" w:rsidR="00CD0F16" w:rsidRPr="006432FE" w:rsidRDefault="00CD0F16" w:rsidP="00CD0F16">
      <w:pPr>
        <w:pStyle w:val="Prosttext"/>
        <w:rPr>
          <w:rFonts w:ascii="Times New Roman" w:hAnsi="Times New Roman" w:cs="Times New Roman"/>
          <w:sz w:val="24"/>
          <w:szCs w:val="24"/>
        </w:rPr>
      </w:pPr>
    </w:p>
    <w:p w14:paraId="0964B83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Tento zákon zapracovává příslušné předpisy Evropské unie1) a upravuje pravidla pro poskytování informací a dále upravuje podmínky práva svobodného přístupu k těmto informacím.</w:t>
      </w:r>
    </w:p>
    <w:p w14:paraId="77FAB6D7" w14:textId="77777777" w:rsidR="00CD0F16" w:rsidRPr="006432FE" w:rsidRDefault="00CD0F16" w:rsidP="00CD0F16">
      <w:pPr>
        <w:pStyle w:val="Prosttext"/>
        <w:rPr>
          <w:rFonts w:ascii="Times New Roman" w:hAnsi="Times New Roman" w:cs="Times New Roman"/>
          <w:sz w:val="24"/>
          <w:szCs w:val="24"/>
        </w:rPr>
      </w:pPr>
    </w:p>
    <w:p w14:paraId="6845592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2</w:t>
      </w:r>
    </w:p>
    <w:p w14:paraId="477A2188" w14:textId="77777777" w:rsidR="00CD0F16" w:rsidRPr="006432FE" w:rsidRDefault="00CD0F16" w:rsidP="00CD0F16">
      <w:pPr>
        <w:pStyle w:val="Prosttext"/>
        <w:rPr>
          <w:rFonts w:ascii="Times New Roman" w:hAnsi="Times New Roman" w:cs="Times New Roman"/>
          <w:sz w:val="24"/>
          <w:szCs w:val="24"/>
        </w:rPr>
      </w:pPr>
    </w:p>
    <w:p w14:paraId="33653B9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Povinnost poskytovat informace</w:t>
      </w:r>
    </w:p>
    <w:p w14:paraId="4DACF4BD" w14:textId="77777777" w:rsidR="00CD0F16" w:rsidRPr="006432FE" w:rsidRDefault="00CD0F16" w:rsidP="00CD0F16">
      <w:pPr>
        <w:pStyle w:val="Prosttext"/>
        <w:rPr>
          <w:rFonts w:ascii="Times New Roman" w:hAnsi="Times New Roman" w:cs="Times New Roman"/>
          <w:sz w:val="24"/>
          <w:szCs w:val="24"/>
        </w:rPr>
      </w:pPr>
    </w:p>
    <w:p w14:paraId="7F35D66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Povinnými subjekty, které mají podle tohoto zákona povinnost poskytovat informace vztahující se k jejich působnosti, jsou státní orgány, územní samosprávné celky a jejich orgány a veřejné instituce.</w:t>
      </w:r>
    </w:p>
    <w:p w14:paraId="4F6FA5F4" w14:textId="77777777" w:rsidR="00CD0F16" w:rsidRPr="006432FE" w:rsidRDefault="00CD0F16" w:rsidP="00CD0F16">
      <w:pPr>
        <w:pStyle w:val="Prosttext"/>
        <w:rPr>
          <w:rFonts w:ascii="Times New Roman" w:hAnsi="Times New Roman" w:cs="Times New Roman"/>
          <w:sz w:val="24"/>
          <w:szCs w:val="24"/>
        </w:rPr>
      </w:pPr>
    </w:p>
    <w:p w14:paraId="093E6ED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Povinnými subjekty jsou dále ty subjekty, kterým zákon svěřil rozhodování o právech, právem chráněných zájmech nebo povinnostech fyzických nebo právnických osob v oblasti veřejné správy, a to pouze v rozsahu této jejich rozhodovací činnosti.</w:t>
      </w:r>
    </w:p>
    <w:p w14:paraId="3B2DEDFD" w14:textId="77777777" w:rsidR="00CD0F16" w:rsidRPr="006432FE" w:rsidRDefault="00CD0F16" w:rsidP="00CD0F16">
      <w:pPr>
        <w:pStyle w:val="Prosttext"/>
        <w:rPr>
          <w:rFonts w:ascii="Times New Roman" w:hAnsi="Times New Roman" w:cs="Times New Roman"/>
          <w:sz w:val="24"/>
          <w:szCs w:val="24"/>
        </w:rPr>
      </w:pPr>
    </w:p>
    <w:p w14:paraId="6C0FE73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(3) Zákon se nevztahuje na poskytování informací o údajích vedených v centrální evidenci účtů a v navazujících evidencích, informací, které jsou předmětem průmyslového vlastnictví1a), a dalších informací, pokud zvláštní zákon1b) upravuje jejich poskytování, zejména vyřízení žádosti včetně náležitostí a způsobu podání žádosti, lhůt, opravných prostředků a způsobu poskytnutí informací.</w:t>
      </w:r>
    </w:p>
    <w:p w14:paraId="3926F151" w14:textId="77777777" w:rsidR="00CD0F16" w:rsidRPr="006432FE" w:rsidRDefault="00CD0F16" w:rsidP="00CD0F16">
      <w:pPr>
        <w:pStyle w:val="Prosttext"/>
        <w:rPr>
          <w:rFonts w:ascii="Times New Roman" w:hAnsi="Times New Roman" w:cs="Times New Roman"/>
          <w:sz w:val="24"/>
          <w:szCs w:val="24"/>
        </w:rPr>
      </w:pPr>
    </w:p>
    <w:p w14:paraId="2604887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(4) Povinnost poskytovat informace se netýká dotazů na názory, budoucí rozhodnutí a vytváření nových informací.</w:t>
      </w:r>
    </w:p>
    <w:p w14:paraId="16F4277B" w14:textId="733B5822" w:rsidR="00CD0F16" w:rsidRPr="006432FE" w:rsidRDefault="00CD0F16" w:rsidP="00CD0F16">
      <w:pPr>
        <w:pStyle w:val="Prosttext"/>
        <w:rPr>
          <w:rFonts w:ascii="Times New Roman" w:hAnsi="Times New Roman" w:cs="Times New Roman"/>
          <w:sz w:val="24"/>
          <w:szCs w:val="24"/>
        </w:rPr>
      </w:pPr>
    </w:p>
    <w:p w14:paraId="46B108E9" w14:textId="3EF508D5" w:rsidR="00595CFE" w:rsidRPr="006432FE" w:rsidRDefault="00595CFE" w:rsidP="00CD0F16">
      <w:pPr>
        <w:pStyle w:val="Prosttext"/>
        <w:rPr>
          <w:rFonts w:ascii="Times New Roman" w:hAnsi="Times New Roman" w:cs="Times New Roman"/>
          <w:color w:val="0000FF"/>
          <w:sz w:val="24"/>
          <w:szCs w:val="24"/>
          <w:u w:val="single"/>
        </w:rPr>
      </w:pPr>
      <w:r w:rsidRPr="006432FE">
        <w:rPr>
          <w:rFonts w:ascii="Times New Roman" w:hAnsi="Times New Roman" w:cs="Times New Roman"/>
          <w:color w:val="0000FF"/>
          <w:sz w:val="24"/>
          <w:szCs w:val="24"/>
          <w:u w:val="single"/>
        </w:rPr>
        <w:t>(5) Profesní samosprávné komory poskytují podle tohoto zákona pouze informace vztahující se k výkonu veřejné správy, který jim byl svěřen zákonem.</w:t>
      </w:r>
    </w:p>
    <w:p w14:paraId="5960BBC1" w14:textId="77777777" w:rsidR="00595CFE" w:rsidRPr="006432FE" w:rsidRDefault="00595CFE" w:rsidP="00CD0F16">
      <w:pPr>
        <w:pStyle w:val="Prosttext"/>
        <w:rPr>
          <w:rFonts w:ascii="Times New Roman" w:hAnsi="Times New Roman" w:cs="Times New Roman"/>
          <w:sz w:val="24"/>
          <w:szCs w:val="24"/>
        </w:rPr>
      </w:pPr>
    </w:p>
    <w:p w14:paraId="2F9B62E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2a</w:t>
      </w:r>
    </w:p>
    <w:p w14:paraId="772D8A0F" w14:textId="77777777" w:rsidR="00CD0F16" w:rsidRPr="006432FE" w:rsidRDefault="00CD0F16" w:rsidP="00CD0F16">
      <w:pPr>
        <w:pStyle w:val="Prosttext"/>
        <w:rPr>
          <w:rFonts w:ascii="Times New Roman" w:hAnsi="Times New Roman" w:cs="Times New Roman"/>
          <w:sz w:val="24"/>
          <w:szCs w:val="24"/>
        </w:rPr>
      </w:pPr>
    </w:p>
    <w:p w14:paraId="29165B5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Veřejný podnik</w:t>
      </w:r>
    </w:p>
    <w:p w14:paraId="59BBA047" w14:textId="77777777" w:rsidR="00CD0F16" w:rsidRPr="006432FE" w:rsidRDefault="00CD0F16" w:rsidP="00CD0F16">
      <w:pPr>
        <w:pStyle w:val="Prosttext"/>
        <w:rPr>
          <w:rFonts w:ascii="Times New Roman" w:hAnsi="Times New Roman" w:cs="Times New Roman"/>
          <w:sz w:val="24"/>
          <w:szCs w:val="24"/>
        </w:rPr>
      </w:pPr>
    </w:p>
    <w:p w14:paraId="0E00A50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Povinným subjektem je dále veřejný podnik, kterým se pro účely tohoto zákona rozumí právnická osoba, která není povinným subjektem podle § 2 odst. 1 a</w:t>
      </w:r>
    </w:p>
    <w:p w14:paraId="49C8B4B8" w14:textId="77777777" w:rsidR="00CD0F16" w:rsidRPr="006432FE" w:rsidRDefault="00CD0F16" w:rsidP="00CD0F16">
      <w:pPr>
        <w:pStyle w:val="Prosttext"/>
        <w:rPr>
          <w:rFonts w:ascii="Times New Roman" w:hAnsi="Times New Roman" w:cs="Times New Roman"/>
          <w:sz w:val="24"/>
          <w:szCs w:val="24"/>
        </w:rPr>
      </w:pPr>
    </w:p>
    <w:p w14:paraId="33C9DE3F" w14:textId="77777777" w:rsidR="00CD0F16" w:rsidRPr="006432FE" w:rsidRDefault="00CD0F16" w:rsidP="00CD0F16">
      <w:pPr>
        <w:pStyle w:val="Prosttext"/>
        <w:rPr>
          <w:rFonts w:ascii="Times New Roman" w:hAnsi="Times New Roman" w:cs="Times New Roman"/>
          <w:sz w:val="24"/>
          <w:szCs w:val="24"/>
        </w:rPr>
      </w:pPr>
    </w:p>
    <w:p w14:paraId="625FE3D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lastRenderedPageBreak/>
        <w:t xml:space="preserve">a) </w:t>
      </w:r>
    </w:p>
    <w:p w14:paraId="13B4777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která</w:t>
      </w:r>
    </w:p>
    <w:p w14:paraId="0D58BBB9" w14:textId="77777777" w:rsidR="00CD0F16" w:rsidRPr="006432FE" w:rsidRDefault="00CD0F16" w:rsidP="00CD0F16">
      <w:pPr>
        <w:pStyle w:val="Prosttext"/>
        <w:rPr>
          <w:rFonts w:ascii="Times New Roman" w:hAnsi="Times New Roman" w:cs="Times New Roman"/>
          <w:sz w:val="24"/>
          <w:szCs w:val="24"/>
        </w:rPr>
      </w:pPr>
    </w:p>
    <w:p w14:paraId="20265C5C" w14:textId="77777777" w:rsidR="00CD0F16" w:rsidRPr="006432FE" w:rsidRDefault="00CD0F16" w:rsidP="00CD0F16">
      <w:pPr>
        <w:pStyle w:val="Prosttext"/>
        <w:rPr>
          <w:rFonts w:ascii="Times New Roman" w:hAnsi="Times New Roman" w:cs="Times New Roman"/>
          <w:sz w:val="24"/>
          <w:szCs w:val="24"/>
        </w:rPr>
      </w:pPr>
    </w:p>
    <w:p w14:paraId="7AB1F91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1. </w:t>
      </w:r>
    </w:p>
    <w:p w14:paraId="18AD754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vykonává relevantní činnost podle zákona o zadávání veřejných zakázek21),</w:t>
      </w:r>
    </w:p>
    <w:p w14:paraId="51798FF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2. </w:t>
      </w:r>
    </w:p>
    <w:p w14:paraId="3F95E3A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jedná jako poskytovatel veřejných služeb podle čl. 2 nařízení Evropského parlamentu a Rady (ES) č. 1370/2007 o veřejných službách v přepravě cestujících po železnici a silnici a o zrušení nařízení Rady (EHS) č. 1191/69 a č. 1107/70,</w:t>
      </w:r>
    </w:p>
    <w:p w14:paraId="744A87F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3. </w:t>
      </w:r>
    </w:p>
    <w:p w14:paraId="6A4E8E2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jedná jako letecký dopravce, který plní závazky veřejné služby podle čl. 16 nařízení Evropského parlamentu a Rady (ES) č. 1008/2008 o společných pravidlech pro provozování leteckých služeb ve Společenství, nebo</w:t>
      </w:r>
    </w:p>
    <w:p w14:paraId="62AF76C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4. </w:t>
      </w:r>
    </w:p>
    <w:p w14:paraId="006DAF7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jedná jako majitel lodi, který plní závazky veřejných služeb podle čl. 4 nařízení Rady (EHS) č. 3577/92 o uplatňování zásady volného pohybu služeb v námořní dopravě v členských státech (námořní kabotáž), a</w:t>
      </w:r>
    </w:p>
    <w:p w14:paraId="0AF1B1B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753B7D8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v níž může povinný subjekt podle § 2 odst. 1 vykonávat přímo nebo nepřímo dominantní vliv na základě majetkové účasti v této právnické osobě nebo pravidel, jimiž se řídí.</w:t>
      </w:r>
    </w:p>
    <w:p w14:paraId="064B139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Má se za to, že podmínka dominantního vlivu je splněna, pokud povinný subjekt podle § 2 odst. 1 přímo nebo nepřímo</w:t>
      </w:r>
    </w:p>
    <w:p w14:paraId="093BA057" w14:textId="77777777" w:rsidR="00CD0F16" w:rsidRPr="006432FE" w:rsidRDefault="00CD0F16" w:rsidP="00CD0F16">
      <w:pPr>
        <w:pStyle w:val="Prosttext"/>
        <w:rPr>
          <w:rFonts w:ascii="Times New Roman" w:hAnsi="Times New Roman" w:cs="Times New Roman"/>
          <w:sz w:val="24"/>
          <w:szCs w:val="24"/>
        </w:rPr>
      </w:pPr>
    </w:p>
    <w:p w14:paraId="4F82CF38" w14:textId="77777777" w:rsidR="00CD0F16" w:rsidRPr="006432FE" w:rsidRDefault="00CD0F16" w:rsidP="00CD0F16">
      <w:pPr>
        <w:pStyle w:val="Prosttext"/>
        <w:rPr>
          <w:rFonts w:ascii="Times New Roman" w:hAnsi="Times New Roman" w:cs="Times New Roman"/>
          <w:sz w:val="24"/>
          <w:szCs w:val="24"/>
        </w:rPr>
      </w:pPr>
    </w:p>
    <w:p w14:paraId="6854783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0B951D98" w14:textId="77777777" w:rsidR="00CD0F16" w:rsidRPr="006432FE" w:rsidRDefault="00CD0F16" w:rsidP="00CD0F16">
      <w:pPr>
        <w:pStyle w:val="Prosttext"/>
        <w:rPr>
          <w:rFonts w:ascii="Times New Roman" w:hAnsi="Times New Roman" w:cs="Times New Roman"/>
          <w:sz w:val="24"/>
          <w:szCs w:val="24"/>
        </w:rPr>
      </w:pPr>
      <w:proofErr w:type="gramStart"/>
      <w:r w:rsidRPr="006432FE">
        <w:rPr>
          <w:rFonts w:ascii="Times New Roman" w:hAnsi="Times New Roman" w:cs="Times New Roman"/>
          <w:sz w:val="24"/>
          <w:szCs w:val="24"/>
        </w:rPr>
        <w:t>drží</w:t>
      </w:r>
      <w:proofErr w:type="gramEnd"/>
      <w:r w:rsidRPr="006432FE">
        <w:rPr>
          <w:rFonts w:ascii="Times New Roman" w:hAnsi="Times New Roman" w:cs="Times New Roman"/>
          <w:sz w:val="24"/>
          <w:szCs w:val="24"/>
        </w:rPr>
        <w:t xml:space="preserve"> většinový podíl na upsaném základním kapitálu veřejného podniku,</w:t>
      </w:r>
    </w:p>
    <w:p w14:paraId="729CFF7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0C029C9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disponuje s většinou hlasovacích práv vyplývajících z podílu na veřejném podniku, nebo</w:t>
      </w:r>
    </w:p>
    <w:p w14:paraId="5B3DB3E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c) </w:t>
      </w:r>
    </w:p>
    <w:p w14:paraId="692B927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může jmenovat více než polovinu členů správního, řídicího nebo dozorčího orgánu veřejného podniku.</w:t>
      </w:r>
    </w:p>
    <w:p w14:paraId="479EA823" w14:textId="77777777" w:rsidR="00CD0F16" w:rsidRPr="006432FE" w:rsidRDefault="00CD0F16" w:rsidP="00CD0F16">
      <w:pPr>
        <w:pStyle w:val="Prosttext"/>
        <w:rPr>
          <w:rFonts w:ascii="Times New Roman" w:hAnsi="Times New Roman" w:cs="Times New Roman"/>
          <w:sz w:val="24"/>
          <w:szCs w:val="24"/>
        </w:rPr>
      </w:pPr>
    </w:p>
    <w:p w14:paraId="2CA5167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2b</w:t>
      </w:r>
    </w:p>
    <w:p w14:paraId="545AAAB7" w14:textId="77777777" w:rsidR="00CD0F16" w:rsidRPr="006432FE" w:rsidRDefault="00CD0F16" w:rsidP="00CD0F16">
      <w:pPr>
        <w:pStyle w:val="Prosttext"/>
        <w:rPr>
          <w:rFonts w:ascii="Times New Roman" w:hAnsi="Times New Roman" w:cs="Times New Roman"/>
          <w:sz w:val="24"/>
          <w:szCs w:val="24"/>
        </w:rPr>
      </w:pPr>
    </w:p>
    <w:p w14:paraId="35541B2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Poskytování informací v oblasti hospodářské soutěže</w:t>
      </w:r>
    </w:p>
    <w:p w14:paraId="76A182FF" w14:textId="77777777" w:rsidR="00CD0F16" w:rsidRPr="006432FE" w:rsidRDefault="00CD0F16" w:rsidP="00CD0F16">
      <w:pPr>
        <w:pStyle w:val="Prosttext"/>
        <w:rPr>
          <w:rFonts w:ascii="Times New Roman" w:hAnsi="Times New Roman" w:cs="Times New Roman"/>
          <w:sz w:val="24"/>
          <w:szCs w:val="24"/>
        </w:rPr>
      </w:pPr>
    </w:p>
    <w:p w14:paraId="2D2B71D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Povinnost poskytovat informace se netýká informací o činnostech veřejného podniku a veřejné instituce, která je obchodní společností nebo národním podnikem, pokud tyto činnosti</w:t>
      </w:r>
    </w:p>
    <w:p w14:paraId="76BA1818" w14:textId="77777777" w:rsidR="00CD0F16" w:rsidRPr="006432FE" w:rsidRDefault="00CD0F16" w:rsidP="00CD0F16">
      <w:pPr>
        <w:pStyle w:val="Prosttext"/>
        <w:rPr>
          <w:rFonts w:ascii="Times New Roman" w:hAnsi="Times New Roman" w:cs="Times New Roman"/>
          <w:sz w:val="24"/>
          <w:szCs w:val="24"/>
        </w:rPr>
      </w:pPr>
    </w:p>
    <w:p w14:paraId="5C3B4142" w14:textId="77777777" w:rsidR="00CD0F16" w:rsidRPr="006432FE" w:rsidRDefault="00CD0F16" w:rsidP="00CD0F16">
      <w:pPr>
        <w:pStyle w:val="Prosttext"/>
        <w:rPr>
          <w:rFonts w:ascii="Times New Roman" w:hAnsi="Times New Roman" w:cs="Times New Roman"/>
          <w:sz w:val="24"/>
          <w:szCs w:val="24"/>
        </w:rPr>
      </w:pPr>
    </w:p>
    <w:p w14:paraId="68437A9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7FC29EC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jsou uskutečňovány v běžném obchodním styku v rozsahu předmětu činnosti nebo podnikání veřejného podniku nebo veřejné instituce zapsaného ve veřejném rejstříku nebo</w:t>
      </w:r>
    </w:p>
    <w:p w14:paraId="6851899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1B191FB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mají obchodní nebo průmyslovou povahu a poskytnutí informace by veřejný podnik nebo veřejnou instituci znevýhodnilo na relevantním trhu.</w:t>
      </w:r>
    </w:p>
    <w:p w14:paraId="2DE31EA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Odstavec 1 se nepoužije, pokud jde o činnosti podle § 2a odst. 1 písm. a).</w:t>
      </w:r>
    </w:p>
    <w:p w14:paraId="7D1BBEB6" w14:textId="77777777" w:rsidR="00CD0F16" w:rsidRPr="006432FE" w:rsidRDefault="00CD0F16" w:rsidP="00CD0F16">
      <w:pPr>
        <w:pStyle w:val="Prosttext"/>
        <w:rPr>
          <w:rFonts w:ascii="Times New Roman" w:hAnsi="Times New Roman" w:cs="Times New Roman"/>
          <w:sz w:val="24"/>
          <w:szCs w:val="24"/>
        </w:rPr>
      </w:pPr>
    </w:p>
    <w:p w14:paraId="2C70485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3</w:t>
      </w:r>
    </w:p>
    <w:p w14:paraId="6A945E76" w14:textId="77777777" w:rsidR="00CD0F16" w:rsidRPr="006432FE" w:rsidRDefault="00CD0F16" w:rsidP="00CD0F16">
      <w:pPr>
        <w:pStyle w:val="Prosttext"/>
        <w:rPr>
          <w:rFonts w:ascii="Times New Roman" w:hAnsi="Times New Roman" w:cs="Times New Roman"/>
          <w:sz w:val="24"/>
          <w:szCs w:val="24"/>
        </w:rPr>
      </w:pPr>
    </w:p>
    <w:p w14:paraId="58F8D6C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Základní pojmy</w:t>
      </w:r>
    </w:p>
    <w:p w14:paraId="5D55023C" w14:textId="77777777" w:rsidR="00CD0F16" w:rsidRPr="006432FE" w:rsidRDefault="00CD0F16" w:rsidP="00CD0F16">
      <w:pPr>
        <w:pStyle w:val="Prosttext"/>
        <w:rPr>
          <w:rFonts w:ascii="Times New Roman" w:hAnsi="Times New Roman" w:cs="Times New Roman"/>
          <w:sz w:val="24"/>
          <w:szCs w:val="24"/>
        </w:rPr>
      </w:pPr>
    </w:p>
    <w:p w14:paraId="2143A57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Žadatelem pro účel tohoto zákona je každá fyzická i právnická osoba, která žádá o informaci.</w:t>
      </w:r>
    </w:p>
    <w:p w14:paraId="3B30A99E" w14:textId="77777777" w:rsidR="00CD0F16" w:rsidRPr="006432FE" w:rsidRDefault="00CD0F16" w:rsidP="00CD0F16">
      <w:pPr>
        <w:pStyle w:val="Prosttext"/>
        <w:rPr>
          <w:rFonts w:ascii="Times New Roman" w:hAnsi="Times New Roman" w:cs="Times New Roman"/>
          <w:sz w:val="24"/>
          <w:szCs w:val="24"/>
        </w:rPr>
      </w:pPr>
    </w:p>
    <w:p w14:paraId="54E7D9E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Možností dálkového přístupu pro účel tohoto zákona je přístup k informaci neomezeného okruhu žadatelů pomocí sítě nebo služby elektronických komunikací2).</w:t>
      </w:r>
    </w:p>
    <w:p w14:paraId="5D9E7184" w14:textId="77777777" w:rsidR="00CD0F16" w:rsidRPr="006432FE" w:rsidRDefault="00CD0F16" w:rsidP="00CD0F16">
      <w:pPr>
        <w:pStyle w:val="Prosttext"/>
        <w:rPr>
          <w:rFonts w:ascii="Times New Roman" w:hAnsi="Times New Roman" w:cs="Times New Roman"/>
          <w:sz w:val="24"/>
          <w:szCs w:val="24"/>
        </w:rPr>
      </w:pPr>
    </w:p>
    <w:p w14:paraId="2275BA8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(3) Informací se pro účely tohoto zákona rozumí jakýkoliv obsah nebo jeho část v jakékoliv podobě, zaznamenaný na jakémkoliv nosiči, zejména obsah písemného záznamu na listině, záznamu uloženého v elektronické podobě nebo záznamu zvukového, obrazového nebo audiovizuálního.</w:t>
      </w:r>
    </w:p>
    <w:p w14:paraId="1982BF1E" w14:textId="77777777" w:rsidR="00CD0F16" w:rsidRPr="006432FE" w:rsidRDefault="00CD0F16" w:rsidP="00CD0F16">
      <w:pPr>
        <w:pStyle w:val="Prosttext"/>
        <w:rPr>
          <w:rFonts w:ascii="Times New Roman" w:hAnsi="Times New Roman" w:cs="Times New Roman"/>
          <w:sz w:val="24"/>
          <w:szCs w:val="24"/>
        </w:rPr>
      </w:pPr>
    </w:p>
    <w:p w14:paraId="47EA9A1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(4) Informací podle tohoto zákona není počítačový program.</w:t>
      </w:r>
    </w:p>
    <w:p w14:paraId="0E266D67" w14:textId="77777777" w:rsidR="00CD0F16" w:rsidRPr="006432FE" w:rsidRDefault="00CD0F16" w:rsidP="00CD0F16">
      <w:pPr>
        <w:pStyle w:val="Prosttext"/>
        <w:rPr>
          <w:rFonts w:ascii="Times New Roman" w:hAnsi="Times New Roman" w:cs="Times New Roman"/>
          <w:sz w:val="24"/>
          <w:szCs w:val="24"/>
        </w:rPr>
      </w:pPr>
    </w:p>
    <w:p w14:paraId="733FC45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(5) Zveřejněnou informací pro účel tohoto zákona je taková informace, která může být vždy znovu vyhledána a získána, zejména vydaná tiskem nebo na jiném nosiči dat umožňujícím zápis a uchování informace, vystavená na úřední desce, s možností dálkového přístupu nebo umístěná v knihovně poskytující veřejné knihovnické a informační služby podle knihovního zákona2a).</w:t>
      </w:r>
    </w:p>
    <w:p w14:paraId="705CE33F" w14:textId="77777777" w:rsidR="00CD0F16" w:rsidRPr="006432FE" w:rsidRDefault="00CD0F16" w:rsidP="00CD0F16">
      <w:pPr>
        <w:pStyle w:val="Prosttext"/>
        <w:rPr>
          <w:rFonts w:ascii="Times New Roman" w:hAnsi="Times New Roman" w:cs="Times New Roman"/>
          <w:sz w:val="24"/>
          <w:szCs w:val="24"/>
        </w:rPr>
      </w:pPr>
    </w:p>
    <w:p w14:paraId="3686E26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(6) Doprovodnou informací pro účel tohoto zákona je taková informace, která úzce souvisí s požadovanou informací (například informace o její existenci, původu, počtu, důvodu odepření, době, po kterou důvod odepření trvá a kdy bude znovu přezkoumán, a dalších důležitých rysech).</w:t>
      </w:r>
    </w:p>
    <w:p w14:paraId="6FA815EE" w14:textId="77777777" w:rsidR="00CD0F16" w:rsidRPr="006432FE" w:rsidRDefault="00CD0F16" w:rsidP="00CD0F16">
      <w:pPr>
        <w:pStyle w:val="Prosttext"/>
        <w:rPr>
          <w:rFonts w:ascii="Times New Roman" w:hAnsi="Times New Roman" w:cs="Times New Roman"/>
          <w:sz w:val="24"/>
          <w:szCs w:val="24"/>
        </w:rPr>
      </w:pPr>
    </w:p>
    <w:p w14:paraId="1E5E321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3a</w:t>
      </w:r>
    </w:p>
    <w:p w14:paraId="1EB556AF" w14:textId="77777777" w:rsidR="00CD0F16" w:rsidRPr="006432FE" w:rsidRDefault="00CD0F16" w:rsidP="00CD0F16">
      <w:pPr>
        <w:pStyle w:val="Prosttext"/>
        <w:rPr>
          <w:rFonts w:ascii="Times New Roman" w:hAnsi="Times New Roman" w:cs="Times New Roman"/>
          <w:sz w:val="24"/>
          <w:szCs w:val="24"/>
        </w:rPr>
      </w:pPr>
    </w:p>
    <w:p w14:paraId="2DCB2A6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Další pojmy</w:t>
      </w:r>
    </w:p>
    <w:p w14:paraId="6625848E" w14:textId="77777777" w:rsidR="00CD0F16" w:rsidRPr="006432FE" w:rsidRDefault="00CD0F16" w:rsidP="00CD0F16">
      <w:pPr>
        <w:pStyle w:val="Prosttext"/>
        <w:rPr>
          <w:rFonts w:ascii="Times New Roman" w:hAnsi="Times New Roman" w:cs="Times New Roman"/>
          <w:sz w:val="24"/>
          <w:szCs w:val="24"/>
        </w:rPr>
      </w:pPr>
    </w:p>
    <w:p w14:paraId="485B3A1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Strojově čitelným formátem se pro účely tohoto zákona rozumí formát datového souboru s takovou strukturou, která umožňuje programovému vybavení snadno nalézt, rozpoznat a získat z tohoto datového souboru konkrétní informace, včetně jednotlivých údajů a jejich vnitřní struktury.</w:t>
      </w:r>
    </w:p>
    <w:p w14:paraId="6ECF6907" w14:textId="77777777" w:rsidR="00CD0F16" w:rsidRPr="006432FE" w:rsidRDefault="00CD0F16" w:rsidP="00CD0F16">
      <w:pPr>
        <w:pStyle w:val="Prosttext"/>
        <w:rPr>
          <w:rFonts w:ascii="Times New Roman" w:hAnsi="Times New Roman" w:cs="Times New Roman"/>
          <w:sz w:val="24"/>
          <w:szCs w:val="24"/>
        </w:rPr>
      </w:pPr>
    </w:p>
    <w:p w14:paraId="25FD1CF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Otevřeným formátem se pro účely tohoto zákona rozumí formát datového souboru, který není závislý na konkrétním technickém a programovém vybavení a je zpřístupněn veřejnosti bez jakéhokoli omezení, které by znemožňovalo využití informací obsažených v datovém souboru.</w:t>
      </w:r>
    </w:p>
    <w:p w14:paraId="7A4E0207" w14:textId="77777777" w:rsidR="00CD0F16" w:rsidRPr="006432FE" w:rsidRDefault="00CD0F16" w:rsidP="00CD0F16">
      <w:pPr>
        <w:pStyle w:val="Prosttext"/>
        <w:rPr>
          <w:rFonts w:ascii="Times New Roman" w:hAnsi="Times New Roman" w:cs="Times New Roman"/>
          <w:sz w:val="24"/>
          <w:szCs w:val="24"/>
        </w:rPr>
      </w:pPr>
    </w:p>
    <w:p w14:paraId="1DB0CAD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(3) Otevřenou formální normou se pro účely tohoto zákona rozumí pravidlo, které bylo vydáno písemně a obsahuje specifikace požadavků na zajištění schopnosti různých programových vybavení vzájemně si poskytovat služby a efektivně spolupracovat.</w:t>
      </w:r>
    </w:p>
    <w:p w14:paraId="22637819" w14:textId="77777777" w:rsidR="00CD0F16" w:rsidRPr="006432FE" w:rsidRDefault="00CD0F16" w:rsidP="00CD0F16">
      <w:pPr>
        <w:pStyle w:val="Prosttext"/>
        <w:rPr>
          <w:rFonts w:ascii="Times New Roman" w:hAnsi="Times New Roman" w:cs="Times New Roman"/>
          <w:sz w:val="24"/>
          <w:szCs w:val="24"/>
        </w:rPr>
      </w:pPr>
    </w:p>
    <w:p w14:paraId="5D031B9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(4) Metadaty se pro účely tohoto zákona rozumí data popisující souvislosti, obsah a strukturu zaznamenaných informací a jejich správu v průběhu času.</w:t>
      </w:r>
    </w:p>
    <w:p w14:paraId="5B456443" w14:textId="77777777" w:rsidR="00CD0F16" w:rsidRPr="006432FE" w:rsidRDefault="00CD0F16" w:rsidP="00CD0F16">
      <w:pPr>
        <w:pStyle w:val="Prosttext"/>
        <w:rPr>
          <w:rFonts w:ascii="Times New Roman" w:hAnsi="Times New Roman" w:cs="Times New Roman"/>
          <w:sz w:val="24"/>
          <w:szCs w:val="24"/>
        </w:rPr>
      </w:pPr>
    </w:p>
    <w:p w14:paraId="10244F5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(5) Otevřenými daty se pro účely tohoto zákona rozumí informace zveřejňované způsobem umožňujícím dálkový přístup v otevřeném a strojově čitelném formátu, jejichž způsob ani účel </w:t>
      </w:r>
      <w:r w:rsidRPr="006432FE">
        <w:rPr>
          <w:rFonts w:ascii="Times New Roman" w:hAnsi="Times New Roman" w:cs="Times New Roman"/>
          <w:sz w:val="24"/>
          <w:szCs w:val="24"/>
        </w:rPr>
        <w:lastRenderedPageBreak/>
        <w:t>následného využití není povinným subjektem, který je zveřejňuje, omezen a které jsou evidovány v národním katalogu otevřených dat.</w:t>
      </w:r>
    </w:p>
    <w:p w14:paraId="5C04466B" w14:textId="77777777" w:rsidR="00CD0F16" w:rsidRPr="006432FE" w:rsidRDefault="00CD0F16" w:rsidP="00CD0F16">
      <w:pPr>
        <w:pStyle w:val="Prosttext"/>
        <w:rPr>
          <w:rFonts w:ascii="Times New Roman" w:hAnsi="Times New Roman" w:cs="Times New Roman"/>
          <w:sz w:val="24"/>
          <w:szCs w:val="24"/>
        </w:rPr>
      </w:pPr>
    </w:p>
    <w:p w14:paraId="2B0E6F3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(6) Dynamickými daty se pro účely tohoto zákona rozumí informace v elektronické podobě, které podléhají průběžné aktualizaci nebo aktualizaci v reálném čase, zejména z důvodu jejich významné proměnlivosti nebo rychlého zastarávání.</w:t>
      </w:r>
    </w:p>
    <w:p w14:paraId="63CD1327" w14:textId="77777777" w:rsidR="00CD0F16" w:rsidRPr="006432FE" w:rsidRDefault="00CD0F16" w:rsidP="00CD0F16">
      <w:pPr>
        <w:pStyle w:val="Prosttext"/>
        <w:rPr>
          <w:rFonts w:ascii="Times New Roman" w:hAnsi="Times New Roman" w:cs="Times New Roman"/>
          <w:sz w:val="24"/>
          <w:szCs w:val="24"/>
        </w:rPr>
      </w:pPr>
    </w:p>
    <w:p w14:paraId="4D64A34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(7) Rozhraním pro programování aplikací se pro účely tohoto zákona rozumí sada funkcí a procesů umožňujících vytváření aplikací, které přistupují k funkcím nebo datům operačního systému, databáze, aplikace nebo jiné elektronické služby.</w:t>
      </w:r>
    </w:p>
    <w:p w14:paraId="28D881AF" w14:textId="77777777" w:rsidR="00CD0F16" w:rsidRPr="006432FE" w:rsidRDefault="00CD0F16" w:rsidP="00CD0F16">
      <w:pPr>
        <w:pStyle w:val="Prosttext"/>
        <w:rPr>
          <w:rFonts w:ascii="Times New Roman" w:hAnsi="Times New Roman" w:cs="Times New Roman"/>
          <w:sz w:val="24"/>
          <w:szCs w:val="24"/>
        </w:rPr>
      </w:pPr>
    </w:p>
    <w:p w14:paraId="14F3D47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4</w:t>
      </w:r>
    </w:p>
    <w:p w14:paraId="692AB46A" w14:textId="77777777" w:rsidR="00CD0F16" w:rsidRPr="006432FE" w:rsidRDefault="00CD0F16" w:rsidP="00CD0F16">
      <w:pPr>
        <w:pStyle w:val="Prosttext"/>
        <w:rPr>
          <w:rFonts w:ascii="Times New Roman" w:hAnsi="Times New Roman" w:cs="Times New Roman"/>
          <w:sz w:val="24"/>
          <w:szCs w:val="24"/>
        </w:rPr>
      </w:pPr>
    </w:p>
    <w:p w14:paraId="265848E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Poskytování informací</w:t>
      </w:r>
    </w:p>
    <w:p w14:paraId="23F0E20A" w14:textId="77777777" w:rsidR="00CD0F16" w:rsidRPr="006432FE" w:rsidRDefault="00CD0F16" w:rsidP="00CD0F16">
      <w:pPr>
        <w:pStyle w:val="Prosttext"/>
        <w:rPr>
          <w:rFonts w:ascii="Times New Roman" w:hAnsi="Times New Roman" w:cs="Times New Roman"/>
          <w:sz w:val="24"/>
          <w:szCs w:val="24"/>
        </w:rPr>
      </w:pPr>
    </w:p>
    <w:p w14:paraId="6B1C6E9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Povinné subjekty poskytují informace na základě žádosti nebo zveřejněním.</w:t>
      </w:r>
    </w:p>
    <w:p w14:paraId="3CCBE309" w14:textId="77777777" w:rsidR="00CD0F16" w:rsidRPr="006432FE" w:rsidRDefault="00CD0F16" w:rsidP="00CD0F16">
      <w:pPr>
        <w:pStyle w:val="Prosttext"/>
        <w:rPr>
          <w:rFonts w:ascii="Times New Roman" w:hAnsi="Times New Roman" w:cs="Times New Roman"/>
          <w:sz w:val="24"/>
          <w:szCs w:val="24"/>
        </w:rPr>
      </w:pPr>
    </w:p>
    <w:p w14:paraId="74D1A90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V případě, že je žadatelem povinný subjekt, je mu poskytována informace za stejných podmínek jako jiným žadatelům.</w:t>
      </w:r>
    </w:p>
    <w:p w14:paraId="2A4F87A8" w14:textId="77777777" w:rsidR="00CD0F16" w:rsidRPr="006432FE" w:rsidRDefault="00CD0F16" w:rsidP="00CD0F16">
      <w:pPr>
        <w:pStyle w:val="Prosttext"/>
        <w:rPr>
          <w:rFonts w:ascii="Times New Roman" w:hAnsi="Times New Roman" w:cs="Times New Roman"/>
          <w:sz w:val="24"/>
          <w:szCs w:val="24"/>
        </w:rPr>
      </w:pPr>
    </w:p>
    <w:p w14:paraId="4813FE6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4a</w:t>
      </w:r>
    </w:p>
    <w:p w14:paraId="42130B4F" w14:textId="77777777" w:rsidR="00CD0F16" w:rsidRPr="006432FE" w:rsidRDefault="00CD0F16" w:rsidP="00CD0F16">
      <w:pPr>
        <w:pStyle w:val="Prosttext"/>
        <w:rPr>
          <w:rFonts w:ascii="Times New Roman" w:hAnsi="Times New Roman" w:cs="Times New Roman"/>
          <w:sz w:val="24"/>
          <w:szCs w:val="24"/>
        </w:rPr>
      </w:pPr>
    </w:p>
    <w:p w14:paraId="6FA5AC6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Poskytování informací na žádost</w:t>
      </w:r>
    </w:p>
    <w:p w14:paraId="41D3583D" w14:textId="77777777" w:rsidR="00CD0F16" w:rsidRPr="006432FE" w:rsidRDefault="00CD0F16" w:rsidP="00CD0F16">
      <w:pPr>
        <w:pStyle w:val="Prosttext"/>
        <w:rPr>
          <w:rFonts w:ascii="Times New Roman" w:hAnsi="Times New Roman" w:cs="Times New Roman"/>
          <w:sz w:val="24"/>
          <w:szCs w:val="24"/>
        </w:rPr>
      </w:pPr>
    </w:p>
    <w:p w14:paraId="63ECE2D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Je-li informace poskytována na základě žádosti, poskytuje se za podmínek, které jsou objektivní, přiměřené, nediskriminační, nevýhradní a neomezují způsob ani účel následného využití poskytovaných informací (dále jen "standardní podmínky užití") a ve formátech a jazycích podle obsahu žádosti o poskytnutí informace, včetně k ní se vztahujících metadat, pokud tento zákon nestanoví jinak. Povinný subjekt není povinen měnit formát nebo jazyk informace ani vytvářet k informaci metadata, pokud by taková změna nebo vytvoření metadat byly pro povinný subjekt nepřiměřenou zátěží; v tomto případě vyhoví povinný subjekt žádosti tím, že poskytne informaci ve formátu nebo jazyce, ve kterých byla vytvořena. Pokud je požadovaná informace součástí většího celku a její vynětí by bylo pro povinný subjekt nepřiměřenou zátěží, poskytne povinný subjekt takový celek v souladu s tímto zákonem. Pokud je to možné s přihlédnutím k povaze podané žádosti a způsobu záznamu požadované informace, poskytne povinný subjekt informaci v elektronické podobě.</w:t>
      </w:r>
    </w:p>
    <w:p w14:paraId="11C650C8" w14:textId="77777777" w:rsidR="00CD0F16" w:rsidRPr="006432FE" w:rsidRDefault="00CD0F16" w:rsidP="00CD0F16">
      <w:pPr>
        <w:pStyle w:val="Prosttext"/>
        <w:rPr>
          <w:rFonts w:ascii="Times New Roman" w:hAnsi="Times New Roman" w:cs="Times New Roman"/>
          <w:sz w:val="24"/>
          <w:szCs w:val="24"/>
        </w:rPr>
      </w:pPr>
    </w:p>
    <w:p w14:paraId="0015CED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Je-li informace poskytována na základě žádosti, poskytuje se způsobem podle obsahu žádosti, zejména</w:t>
      </w:r>
    </w:p>
    <w:p w14:paraId="5FADD5B1" w14:textId="77777777" w:rsidR="00CD0F16" w:rsidRPr="006432FE" w:rsidRDefault="00CD0F16" w:rsidP="00CD0F16">
      <w:pPr>
        <w:pStyle w:val="Prosttext"/>
        <w:rPr>
          <w:rFonts w:ascii="Times New Roman" w:hAnsi="Times New Roman" w:cs="Times New Roman"/>
          <w:sz w:val="24"/>
          <w:szCs w:val="24"/>
        </w:rPr>
      </w:pPr>
    </w:p>
    <w:p w14:paraId="2AEBC63D" w14:textId="77777777" w:rsidR="00CD0F16" w:rsidRPr="006432FE" w:rsidRDefault="00CD0F16" w:rsidP="00CD0F16">
      <w:pPr>
        <w:pStyle w:val="Prosttext"/>
        <w:rPr>
          <w:rFonts w:ascii="Times New Roman" w:hAnsi="Times New Roman" w:cs="Times New Roman"/>
          <w:sz w:val="24"/>
          <w:szCs w:val="24"/>
        </w:rPr>
      </w:pPr>
    </w:p>
    <w:p w14:paraId="3220D89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31220F2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sdělením informace v elektronické nebo listinné podobě,</w:t>
      </w:r>
    </w:p>
    <w:p w14:paraId="02ACB73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36FCB31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poskytnutím kopie dokumentu obsahujícího požadovanou informaci,</w:t>
      </w:r>
    </w:p>
    <w:p w14:paraId="176F162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c) </w:t>
      </w:r>
    </w:p>
    <w:p w14:paraId="1BB0D73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poskytnutím datového souboru obsahujícího požadovanou informaci,</w:t>
      </w:r>
    </w:p>
    <w:p w14:paraId="6A3E248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d) </w:t>
      </w:r>
    </w:p>
    <w:p w14:paraId="6D0C92C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nahlédnutím do dokumentu obsahujícího požadovanou informaci,</w:t>
      </w:r>
    </w:p>
    <w:p w14:paraId="1666E10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e) </w:t>
      </w:r>
    </w:p>
    <w:p w14:paraId="03D3F7E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lastRenderedPageBreak/>
        <w:t>sdílením dat prostřednictvím rozhraní pro programování aplikací, nebo</w:t>
      </w:r>
    </w:p>
    <w:p w14:paraId="75DA266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f) </w:t>
      </w:r>
    </w:p>
    <w:p w14:paraId="4CFFC37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umožněním dálkového přístupu k informaci, která se v průběhu času mění, obnovuje, doplňuje nebo opakovaně </w:t>
      </w:r>
      <w:proofErr w:type="gramStart"/>
      <w:r w:rsidRPr="006432FE">
        <w:rPr>
          <w:rFonts w:ascii="Times New Roman" w:hAnsi="Times New Roman" w:cs="Times New Roman"/>
          <w:sz w:val="24"/>
          <w:szCs w:val="24"/>
        </w:rPr>
        <w:t>vytváří</w:t>
      </w:r>
      <w:proofErr w:type="gramEnd"/>
      <w:r w:rsidRPr="006432FE">
        <w:rPr>
          <w:rFonts w:ascii="Times New Roman" w:hAnsi="Times New Roman" w:cs="Times New Roman"/>
          <w:sz w:val="24"/>
          <w:szCs w:val="24"/>
        </w:rPr>
        <w:t>, nebo jejím pravidelným předáváním jiným způsobem.</w:t>
      </w:r>
    </w:p>
    <w:p w14:paraId="0AFB615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(3) Pokud způsob poskytnutí informace podle odstavce 2 není možný nebo by pro povinný subjekt představoval nepřiměřenou zátěž, vyhoví povinný subjekt žádosti tím, že poskytne informaci jiným způsobem umožňujícím její účinné využití žadatelem.</w:t>
      </w:r>
    </w:p>
    <w:p w14:paraId="68D0F7CD" w14:textId="77777777" w:rsidR="00CD0F16" w:rsidRPr="006432FE" w:rsidRDefault="00CD0F16" w:rsidP="00CD0F16">
      <w:pPr>
        <w:pStyle w:val="Prosttext"/>
        <w:rPr>
          <w:rFonts w:ascii="Times New Roman" w:hAnsi="Times New Roman" w:cs="Times New Roman"/>
          <w:sz w:val="24"/>
          <w:szCs w:val="24"/>
        </w:rPr>
      </w:pPr>
    </w:p>
    <w:p w14:paraId="33BF671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4b</w:t>
      </w:r>
    </w:p>
    <w:p w14:paraId="50E29B3F" w14:textId="77777777" w:rsidR="00CD0F16" w:rsidRPr="006432FE" w:rsidRDefault="00CD0F16" w:rsidP="00CD0F16">
      <w:pPr>
        <w:pStyle w:val="Prosttext"/>
        <w:rPr>
          <w:rFonts w:ascii="Times New Roman" w:hAnsi="Times New Roman" w:cs="Times New Roman"/>
          <w:sz w:val="24"/>
          <w:szCs w:val="24"/>
        </w:rPr>
      </w:pPr>
    </w:p>
    <w:p w14:paraId="206A9B1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Poskytování informací zveřejněním</w:t>
      </w:r>
    </w:p>
    <w:p w14:paraId="34CC03EA" w14:textId="77777777" w:rsidR="00CD0F16" w:rsidRPr="006432FE" w:rsidRDefault="00CD0F16" w:rsidP="00CD0F16">
      <w:pPr>
        <w:pStyle w:val="Prosttext"/>
        <w:rPr>
          <w:rFonts w:ascii="Times New Roman" w:hAnsi="Times New Roman" w:cs="Times New Roman"/>
          <w:sz w:val="24"/>
          <w:szCs w:val="24"/>
        </w:rPr>
      </w:pPr>
    </w:p>
    <w:p w14:paraId="11BF03F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Informace poskytovaná zveřejněním se poskytuje za standardních podmínek užití a ve všech formátech a jazycích, ve kterých byla vytvořena; při zveřejnění takové informace v elektronické podobě musí být jeden z těchto formátů otevřený a, je-li to možné, též strojově čitelný. Je-li to možné a vhodné, zveřejní povinný subjekt spolu s informací též metadata, která se k ní vztahují. Formát i metadata musí splňovat otevřené formální normy.</w:t>
      </w:r>
    </w:p>
    <w:p w14:paraId="68072FE1" w14:textId="77777777" w:rsidR="00CD0F16" w:rsidRPr="006432FE" w:rsidRDefault="00CD0F16" w:rsidP="00CD0F16">
      <w:pPr>
        <w:pStyle w:val="Prosttext"/>
        <w:rPr>
          <w:rFonts w:ascii="Times New Roman" w:hAnsi="Times New Roman" w:cs="Times New Roman"/>
          <w:sz w:val="24"/>
          <w:szCs w:val="24"/>
        </w:rPr>
      </w:pPr>
    </w:p>
    <w:p w14:paraId="76C4CA3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4c</w:t>
      </w:r>
    </w:p>
    <w:p w14:paraId="768D9283" w14:textId="77777777" w:rsidR="00CD0F16" w:rsidRPr="006432FE" w:rsidRDefault="00CD0F16" w:rsidP="00CD0F16">
      <w:pPr>
        <w:pStyle w:val="Prosttext"/>
        <w:rPr>
          <w:rFonts w:ascii="Times New Roman" w:hAnsi="Times New Roman" w:cs="Times New Roman"/>
          <w:sz w:val="24"/>
          <w:szCs w:val="24"/>
        </w:rPr>
      </w:pPr>
    </w:p>
    <w:p w14:paraId="303AAE3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Evidence otevřených dat</w:t>
      </w:r>
    </w:p>
    <w:p w14:paraId="5639585A" w14:textId="77777777" w:rsidR="00CD0F16" w:rsidRPr="006432FE" w:rsidRDefault="00CD0F16" w:rsidP="00CD0F16">
      <w:pPr>
        <w:pStyle w:val="Prosttext"/>
        <w:rPr>
          <w:rFonts w:ascii="Times New Roman" w:hAnsi="Times New Roman" w:cs="Times New Roman"/>
          <w:sz w:val="24"/>
          <w:szCs w:val="24"/>
        </w:rPr>
      </w:pPr>
    </w:p>
    <w:p w14:paraId="70FF6AA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Povinné subjekty zaevidují informace, které mají povinnost zveřejnit jako otevřená data, v národním katalogu otevřených dat.</w:t>
      </w:r>
    </w:p>
    <w:p w14:paraId="11AA9EF3" w14:textId="77777777" w:rsidR="00CD0F16" w:rsidRPr="006432FE" w:rsidRDefault="00CD0F16" w:rsidP="00CD0F16">
      <w:pPr>
        <w:pStyle w:val="Prosttext"/>
        <w:rPr>
          <w:rFonts w:ascii="Times New Roman" w:hAnsi="Times New Roman" w:cs="Times New Roman"/>
          <w:sz w:val="24"/>
          <w:szCs w:val="24"/>
        </w:rPr>
      </w:pPr>
    </w:p>
    <w:p w14:paraId="59A0788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Národní katalog otevřených dat je informační systém veřejné správy přístupný způsobem umožňujícím dálkový přístup sloužící k evidování informací zveřejňovaných jako otevřená data a dalších informací zveřejňovaných způsobem umožňujícím dálkový přístup, zejména rozhraním pro programování aplikací a informací o produktech a službách, které otevřená data a další informace využívají. Informace obsažené v národním katalogu otevřených dat jsou poskytovány způsobem umožňujícím dálkový přístup jako otevřená data.</w:t>
      </w:r>
    </w:p>
    <w:p w14:paraId="7C3C282E" w14:textId="77777777" w:rsidR="00CD0F16" w:rsidRPr="006432FE" w:rsidRDefault="00CD0F16" w:rsidP="00CD0F16">
      <w:pPr>
        <w:pStyle w:val="Prosttext"/>
        <w:rPr>
          <w:rFonts w:ascii="Times New Roman" w:hAnsi="Times New Roman" w:cs="Times New Roman"/>
          <w:sz w:val="24"/>
          <w:szCs w:val="24"/>
        </w:rPr>
      </w:pPr>
    </w:p>
    <w:p w14:paraId="2ADE70D0" w14:textId="0E41ADAA" w:rsidR="00CD0F16" w:rsidRPr="002A2639" w:rsidRDefault="00CD0F16" w:rsidP="00CD0F16">
      <w:pPr>
        <w:pStyle w:val="Prosttext"/>
        <w:rPr>
          <w:rFonts w:ascii="Times New Roman" w:hAnsi="Times New Roman" w:cs="Times New Roman"/>
          <w:b/>
          <w:bCs/>
          <w:color w:val="0000FF"/>
          <w:sz w:val="24"/>
          <w:szCs w:val="24"/>
        </w:rPr>
      </w:pPr>
      <w:r w:rsidRPr="006432FE">
        <w:rPr>
          <w:rFonts w:ascii="Times New Roman" w:hAnsi="Times New Roman" w:cs="Times New Roman"/>
          <w:sz w:val="24"/>
          <w:szCs w:val="24"/>
        </w:rPr>
        <w:t xml:space="preserve">(3) Správcem národního katalogu otevřených dat je </w:t>
      </w:r>
      <w:r w:rsidRPr="002A2639">
        <w:rPr>
          <w:rFonts w:ascii="Times New Roman" w:hAnsi="Times New Roman" w:cs="Times New Roman"/>
          <w:strike/>
          <w:color w:val="FF0000"/>
          <w:sz w:val="24"/>
          <w:szCs w:val="24"/>
        </w:rPr>
        <w:t>Ministerstvo vnitra</w:t>
      </w:r>
      <w:r w:rsidRPr="006432FE">
        <w:rPr>
          <w:rFonts w:ascii="Times New Roman" w:hAnsi="Times New Roman" w:cs="Times New Roman"/>
          <w:sz w:val="24"/>
          <w:szCs w:val="24"/>
        </w:rPr>
        <w:t>.</w:t>
      </w:r>
      <w:r w:rsidR="002A2639">
        <w:rPr>
          <w:rFonts w:ascii="Times New Roman" w:hAnsi="Times New Roman" w:cs="Times New Roman"/>
          <w:sz w:val="24"/>
          <w:szCs w:val="24"/>
        </w:rPr>
        <w:t xml:space="preserve"> </w:t>
      </w:r>
      <w:r w:rsidR="002A2639" w:rsidRPr="002A2639">
        <w:rPr>
          <w:rFonts w:ascii="Times New Roman" w:hAnsi="Times New Roman" w:cs="Times New Roman"/>
          <w:b/>
          <w:bCs/>
          <w:color w:val="0000FF"/>
          <w:sz w:val="24"/>
          <w:szCs w:val="24"/>
        </w:rPr>
        <w:t>Digitální a informační agentura.</w:t>
      </w:r>
    </w:p>
    <w:p w14:paraId="329A9808" w14:textId="77777777" w:rsidR="00CD0F16" w:rsidRPr="006432FE" w:rsidRDefault="00CD0F16" w:rsidP="00CD0F16">
      <w:pPr>
        <w:pStyle w:val="Prosttext"/>
        <w:rPr>
          <w:rFonts w:ascii="Times New Roman" w:hAnsi="Times New Roman" w:cs="Times New Roman"/>
          <w:sz w:val="24"/>
          <w:szCs w:val="24"/>
        </w:rPr>
      </w:pPr>
    </w:p>
    <w:p w14:paraId="6FC734C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5</w:t>
      </w:r>
    </w:p>
    <w:p w14:paraId="4840E09B" w14:textId="77777777" w:rsidR="00CD0F16" w:rsidRPr="006432FE" w:rsidRDefault="00CD0F16" w:rsidP="00CD0F16">
      <w:pPr>
        <w:pStyle w:val="Prosttext"/>
        <w:rPr>
          <w:rFonts w:ascii="Times New Roman" w:hAnsi="Times New Roman" w:cs="Times New Roman"/>
          <w:sz w:val="24"/>
          <w:szCs w:val="24"/>
        </w:rPr>
      </w:pPr>
    </w:p>
    <w:p w14:paraId="7BF56F3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Zveřejňování informací</w:t>
      </w:r>
    </w:p>
    <w:p w14:paraId="11B7F004" w14:textId="77777777" w:rsidR="00CD0F16" w:rsidRPr="006432FE" w:rsidRDefault="00CD0F16" w:rsidP="00CD0F16">
      <w:pPr>
        <w:pStyle w:val="Prosttext"/>
        <w:rPr>
          <w:rFonts w:ascii="Times New Roman" w:hAnsi="Times New Roman" w:cs="Times New Roman"/>
          <w:sz w:val="24"/>
          <w:szCs w:val="24"/>
        </w:rPr>
      </w:pPr>
    </w:p>
    <w:p w14:paraId="587F7FE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Každý povinný subjekt musí pro informování veřejnosti ve svém sídle a svých úřadovnách zveřejnit na místě, které je všeobecně přístupné, jakož i umožnit pořízení jejich kopie, tyto informace:</w:t>
      </w:r>
    </w:p>
    <w:p w14:paraId="2E5B82F6" w14:textId="77777777" w:rsidR="00CD0F16" w:rsidRPr="006432FE" w:rsidRDefault="00CD0F16" w:rsidP="00CD0F16">
      <w:pPr>
        <w:pStyle w:val="Prosttext"/>
        <w:rPr>
          <w:rFonts w:ascii="Times New Roman" w:hAnsi="Times New Roman" w:cs="Times New Roman"/>
          <w:sz w:val="24"/>
          <w:szCs w:val="24"/>
        </w:rPr>
      </w:pPr>
    </w:p>
    <w:p w14:paraId="07BBE55F" w14:textId="77777777" w:rsidR="00CD0F16" w:rsidRPr="006432FE" w:rsidRDefault="00CD0F16" w:rsidP="00CD0F16">
      <w:pPr>
        <w:pStyle w:val="Prosttext"/>
        <w:rPr>
          <w:rFonts w:ascii="Times New Roman" w:hAnsi="Times New Roman" w:cs="Times New Roman"/>
          <w:sz w:val="24"/>
          <w:szCs w:val="24"/>
        </w:rPr>
      </w:pPr>
    </w:p>
    <w:p w14:paraId="4E5B245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198EB5C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důvod a způsob založení povinného subjektu, včetně podmínek a principů, za kterých provozuje svoji činnost,</w:t>
      </w:r>
    </w:p>
    <w:p w14:paraId="12DFD99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30ABA1A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lastRenderedPageBreak/>
        <w:t>popis své organizační struktury, místo a způsob, jak získat příslušné informace, kde lze podat žádost či stížnost, předložit návrh, podnět či jiné dožádání anebo obdržet rozhodnutí o právech a povinnostech osob,</w:t>
      </w:r>
    </w:p>
    <w:p w14:paraId="4365E3D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c) </w:t>
      </w:r>
    </w:p>
    <w:p w14:paraId="36E30E0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místo, lhůtu a způsob, kde lze podat opravný prostředek proti rozhodnutím povinného subjektu o právech a povinnostech osob, a to včetně výslovného uvedení požadavků, které jsou v této souvislosti kladeny na žadatele, jakož i popis postupů a pravidel, která je třeba dodržovat při těchto činnostech, a označení příslušného formuláře a způsob a místo, kde lze takový formulář získat,</w:t>
      </w:r>
    </w:p>
    <w:p w14:paraId="3F9D97E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d) </w:t>
      </w:r>
    </w:p>
    <w:p w14:paraId="1BD95AB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přehled nejdůležitějších předpisů, podle nichž povinný subjekt zejména jedná a rozhoduje, které stanovují právo žádat informace a povinnost poskytovat informace a které upravují další práva občanů ve vztahu k povinnému subjektu, a to včetně informace, kde a kdy jsou tyto předpisy poskytnuty k nahlédnutí,</w:t>
      </w:r>
    </w:p>
    <w:p w14:paraId="7C79607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e) </w:t>
      </w:r>
    </w:p>
    <w:p w14:paraId="5775999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sazebník úhrad za poskytování informací,</w:t>
      </w:r>
    </w:p>
    <w:p w14:paraId="55929EF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f) </w:t>
      </w:r>
    </w:p>
    <w:p w14:paraId="74E8FA1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výroční zprávu za předcházející kalendářní rok o své činnosti v oblasti poskytování informací (§ 18),</w:t>
      </w:r>
    </w:p>
    <w:p w14:paraId="28CE289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g) </w:t>
      </w:r>
    </w:p>
    <w:p w14:paraId="07F79DD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výhradní licence nebo podlicence (dále jen "licence") poskytnuté podle § 14b odst. 4,</w:t>
      </w:r>
    </w:p>
    <w:p w14:paraId="416F266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h) </w:t>
      </w:r>
    </w:p>
    <w:p w14:paraId="602153C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usnesení nadřízeného orgánu o výši úhrad vydaná podle § 16a odst. 7,</w:t>
      </w:r>
    </w:p>
    <w:p w14:paraId="7998A82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i) </w:t>
      </w:r>
    </w:p>
    <w:p w14:paraId="7077C15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elektronickou adresu podatelny.</w:t>
      </w:r>
    </w:p>
    <w:p w14:paraId="3D4163C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Povinné subjekty jsou ve svém sídle povinny v úředních hodinách zpřístupnit</w:t>
      </w:r>
    </w:p>
    <w:p w14:paraId="109E7BAE" w14:textId="77777777" w:rsidR="00CD0F16" w:rsidRPr="006432FE" w:rsidRDefault="00CD0F16" w:rsidP="00CD0F16">
      <w:pPr>
        <w:pStyle w:val="Prosttext"/>
        <w:rPr>
          <w:rFonts w:ascii="Times New Roman" w:hAnsi="Times New Roman" w:cs="Times New Roman"/>
          <w:sz w:val="24"/>
          <w:szCs w:val="24"/>
        </w:rPr>
      </w:pPr>
    </w:p>
    <w:p w14:paraId="2AFB6B46" w14:textId="77777777" w:rsidR="00CD0F16" w:rsidRPr="006432FE" w:rsidRDefault="00CD0F16" w:rsidP="00CD0F16">
      <w:pPr>
        <w:pStyle w:val="Prosttext"/>
        <w:rPr>
          <w:rFonts w:ascii="Times New Roman" w:hAnsi="Times New Roman" w:cs="Times New Roman"/>
          <w:sz w:val="24"/>
          <w:szCs w:val="24"/>
        </w:rPr>
      </w:pPr>
    </w:p>
    <w:p w14:paraId="0A4F249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193B654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seznamy hlavních dokumentů, zejména koncepční, strategické a programové povahy, které mohou být poskytnuty podle tohoto zákona včetně případných návrhů licenčních nebo </w:t>
      </w:r>
      <w:proofErr w:type="spellStart"/>
      <w:r w:rsidRPr="006432FE">
        <w:rPr>
          <w:rFonts w:ascii="Times New Roman" w:hAnsi="Times New Roman" w:cs="Times New Roman"/>
          <w:sz w:val="24"/>
          <w:szCs w:val="24"/>
        </w:rPr>
        <w:t>podlicenčních</w:t>
      </w:r>
      <w:proofErr w:type="spellEnd"/>
      <w:r w:rsidRPr="006432FE">
        <w:rPr>
          <w:rFonts w:ascii="Times New Roman" w:hAnsi="Times New Roman" w:cs="Times New Roman"/>
          <w:sz w:val="24"/>
          <w:szCs w:val="24"/>
        </w:rPr>
        <w:t xml:space="preserve"> smluv (dále jen "licenční smlouva") podle § 14b,</w:t>
      </w:r>
    </w:p>
    <w:p w14:paraId="16A87BD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58A4431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postup, který musí povinný subjekt podle § 2 odst. 1 dodržovat při vyřizování podání nebo podnětů, zveřejněný Ministerstvem vnitra na portálu veřejné správy v podobě popisu úkonů orgánu veřejné moci a úkonů subjektu, který při vykonávání těchto úkonů nepůsobí jako orgán veřejné moci, vedeného v základním registru agend, orgánů veřejné moci, soukromoprávních uživatelů údajů a některých práv a povinností,</w:t>
      </w:r>
    </w:p>
    <w:p w14:paraId="30AED4F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a to tak, aby do nich mohl každý nahlédnout a pořídit si opis, výpis nebo kopii.</w:t>
      </w:r>
    </w:p>
    <w:p w14:paraId="3E2C30F7" w14:textId="77777777" w:rsidR="00CD0F16" w:rsidRPr="006432FE" w:rsidRDefault="00CD0F16" w:rsidP="00CD0F16">
      <w:pPr>
        <w:pStyle w:val="Prosttext"/>
        <w:rPr>
          <w:rFonts w:ascii="Times New Roman" w:hAnsi="Times New Roman" w:cs="Times New Roman"/>
          <w:sz w:val="24"/>
          <w:szCs w:val="24"/>
        </w:rPr>
      </w:pPr>
    </w:p>
    <w:p w14:paraId="405F408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(3) Do 15 dnů od poskytnutí informací na žádost povinný subjekt tyto informace zveřejní způsobem umožňujícím dálkový přístup. O informacích poskytnutých způsobem podle § 4a odst. 2 písm. e) a f), informacích poskytnutých v jiné než elektronické podobě, nebo mimořádně rozsáhlých elektronicky poskytnutých informacích </w:t>
      </w:r>
      <w:proofErr w:type="gramStart"/>
      <w:r w:rsidRPr="006432FE">
        <w:rPr>
          <w:rFonts w:ascii="Times New Roman" w:hAnsi="Times New Roman" w:cs="Times New Roman"/>
          <w:sz w:val="24"/>
          <w:szCs w:val="24"/>
        </w:rPr>
        <w:t>postačí</w:t>
      </w:r>
      <w:proofErr w:type="gramEnd"/>
      <w:r w:rsidRPr="006432FE">
        <w:rPr>
          <w:rFonts w:ascii="Times New Roman" w:hAnsi="Times New Roman" w:cs="Times New Roman"/>
          <w:sz w:val="24"/>
          <w:szCs w:val="24"/>
        </w:rPr>
        <w:t xml:space="preserve"> zveřejnit doprovodnou informaci vyjadřující jejich obsah.</w:t>
      </w:r>
    </w:p>
    <w:p w14:paraId="213B8237" w14:textId="77777777" w:rsidR="00CD0F16" w:rsidRPr="006432FE" w:rsidRDefault="00CD0F16" w:rsidP="00CD0F16">
      <w:pPr>
        <w:pStyle w:val="Prosttext"/>
        <w:rPr>
          <w:rFonts w:ascii="Times New Roman" w:hAnsi="Times New Roman" w:cs="Times New Roman"/>
          <w:sz w:val="24"/>
          <w:szCs w:val="24"/>
        </w:rPr>
      </w:pPr>
    </w:p>
    <w:p w14:paraId="02FF458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(4) Povinné subjekty jsou povinny zveřejňovat informace uvedené v odstavci 1 a 2 též způsobem umožňujícím dálkový přístup. Tato povinnost se nevztahuje na povinné subjekty, které jsou pouze fyzickými osobami. V případě informací uvedených v odstavci 1 písm. b) a c) </w:t>
      </w:r>
      <w:r w:rsidRPr="006432FE">
        <w:rPr>
          <w:rFonts w:ascii="Times New Roman" w:hAnsi="Times New Roman" w:cs="Times New Roman"/>
          <w:sz w:val="24"/>
          <w:szCs w:val="24"/>
        </w:rPr>
        <w:lastRenderedPageBreak/>
        <w:t>a odstavci 2 písm. b) postačuje ke splnění této povinnosti uvedení odkazu na místo, kde jsou tyto informace již zveřejněny způsobem umožňujícím dálkový přístup.</w:t>
      </w:r>
    </w:p>
    <w:p w14:paraId="161B4C2C" w14:textId="77777777" w:rsidR="00CD0F16" w:rsidRPr="006432FE" w:rsidRDefault="00CD0F16" w:rsidP="00CD0F16">
      <w:pPr>
        <w:pStyle w:val="Prosttext"/>
        <w:rPr>
          <w:rFonts w:ascii="Times New Roman" w:hAnsi="Times New Roman" w:cs="Times New Roman"/>
          <w:sz w:val="24"/>
          <w:szCs w:val="24"/>
        </w:rPr>
      </w:pPr>
    </w:p>
    <w:p w14:paraId="3045FEB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(5) Povinný subjekt může informace podle odstavce 1 zveřejnit i dalšími způsoby a může zveřejnit i další informace, nestanoví-li zákon jinak.</w:t>
      </w:r>
    </w:p>
    <w:p w14:paraId="08489A74" w14:textId="77777777" w:rsidR="00CD0F16" w:rsidRPr="006432FE" w:rsidRDefault="00CD0F16" w:rsidP="00CD0F16">
      <w:pPr>
        <w:pStyle w:val="Prosttext"/>
        <w:rPr>
          <w:rFonts w:ascii="Times New Roman" w:hAnsi="Times New Roman" w:cs="Times New Roman"/>
          <w:sz w:val="24"/>
          <w:szCs w:val="24"/>
        </w:rPr>
      </w:pPr>
    </w:p>
    <w:p w14:paraId="645A18E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5a</w:t>
      </w:r>
    </w:p>
    <w:p w14:paraId="6F7B0C32" w14:textId="77777777" w:rsidR="00CD0F16" w:rsidRPr="006432FE" w:rsidRDefault="00CD0F16" w:rsidP="00CD0F16">
      <w:pPr>
        <w:pStyle w:val="Prosttext"/>
        <w:rPr>
          <w:rFonts w:ascii="Times New Roman" w:hAnsi="Times New Roman" w:cs="Times New Roman"/>
          <w:sz w:val="24"/>
          <w:szCs w:val="24"/>
        </w:rPr>
      </w:pPr>
    </w:p>
    <w:p w14:paraId="5E8FBAA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Informace zveřejňované způsobem umožňujícím dálkový přístup</w:t>
      </w:r>
    </w:p>
    <w:p w14:paraId="4AF93086" w14:textId="77777777" w:rsidR="00CD0F16" w:rsidRPr="006432FE" w:rsidRDefault="00CD0F16" w:rsidP="00CD0F16">
      <w:pPr>
        <w:pStyle w:val="Prosttext"/>
        <w:rPr>
          <w:rFonts w:ascii="Times New Roman" w:hAnsi="Times New Roman" w:cs="Times New Roman"/>
          <w:sz w:val="24"/>
          <w:szCs w:val="24"/>
        </w:rPr>
      </w:pPr>
    </w:p>
    <w:p w14:paraId="54C76EE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Povinné subjekty, které na základě zákona vedou a spravují registry, evidence, seznamy nebo rejstříky obsahující informace, které jsou na základě zákona každému přístupné (dále jen "registr"), jsou povinny tyto informace zveřejňovat v přehledné formě způsobem umožňujícím i dálkový přístup.</w:t>
      </w:r>
    </w:p>
    <w:p w14:paraId="01F769AC" w14:textId="77777777" w:rsidR="00CD0F16" w:rsidRPr="006432FE" w:rsidRDefault="00CD0F16" w:rsidP="00CD0F16">
      <w:pPr>
        <w:pStyle w:val="Prosttext"/>
        <w:rPr>
          <w:rFonts w:ascii="Times New Roman" w:hAnsi="Times New Roman" w:cs="Times New Roman"/>
          <w:sz w:val="24"/>
          <w:szCs w:val="24"/>
        </w:rPr>
      </w:pPr>
    </w:p>
    <w:p w14:paraId="0B9D8A5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Povinné subjekty zveřejňují informace obsažené v registrech, s výjimkou dokumentů ze sbírky listin, jsou-li součástí registru, rovněž jako otevřená data. Podle věty první se nezveřejní jméno a příjmení, datum narození s výjimkou roku narození, rodné číslo a adresa místa trvalého pobytu nebo bydliště s výjimkou názvu obce; to neplatí, jsou-li tyto údaje uvedeny v registrech v souvislosti s podnikáním nebo jinou obdobnou výdělečnou činností nebo v souvislosti s členstvím fyzické osoby ve statutárním nebo jiném orgánu právnické osoby nebo s výkonem funkce statutárního orgánu nebo v souvislosti s postavením skutečného majitele podle zákona upravujícího evidenci skutečných majitelů.</w:t>
      </w:r>
    </w:p>
    <w:p w14:paraId="35D1989B" w14:textId="77777777" w:rsidR="00CD0F16" w:rsidRPr="006432FE" w:rsidRDefault="00CD0F16" w:rsidP="00CD0F16">
      <w:pPr>
        <w:pStyle w:val="Prosttext"/>
        <w:rPr>
          <w:rFonts w:ascii="Times New Roman" w:hAnsi="Times New Roman" w:cs="Times New Roman"/>
          <w:sz w:val="24"/>
          <w:szCs w:val="24"/>
        </w:rPr>
      </w:pPr>
    </w:p>
    <w:p w14:paraId="44D8511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(3) Povinné subjekty zveřejňují dynamická data, která nejsou obsažená v registrech a jejichž poskytnutí není zákonem omezeno, způsobem umožňujícím dálkový přístup, zejména prostřednictvím rozhraní pro programování aplikací jako otevřená data, bezprostředně po jejich shromáždění. Pokud by zveřejnění dynamických dat podle věty první představovalo pro povinný subjekt nepřiměřenou zátěž, zveřejní dynamická data bez zbytečného odkladu tak, aby nedošlo k nepřiměřenému narušení jejich využitelnosti.</w:t>
      </w:r>
    </w:p>
    <w:p w14:paraId="39AB7AEE" w14:textId="77777777" w:rsidR="00CD0F16" w:rsidRPr="006432FE" w:rsidRDefault="00CD0F16" w:rsidP="00CD0F16">
      <w:pPr>
        <w:pStyle w:val="Prosttext"/>
        <w:rPr>
          <w:rFonts w:ascii="Times New Roman" w:hAnsi="Times New Roman" w:cs="Times New Roman"/>
          <w:sz w:val="24"/>
          <w:szCs w:val="24"/>
        </w:rPr>
      </w:pPr>
    </w:p>
    <w:p w14:paraId="0297D04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(4) Státní orgány, krajské úřady a obecní úřady obcí s rozšířenou působností zveřejňují metadata informací zveřejněných způsobem umožňujícím dálkový přístup na jejich úředních deskách a metadata těchto úředních desek jako otevřená data.</w:t>
      </w:r>
    </w:p>
    <w:p w14:paraId="151F23FE" w14:textId="77777777" w:rsidR="00CD0F16" w:rsidRPr="006432FE" w:rsidRDefault="00CD0F16" w:rsidP="00CD0F16">
      <w:pPr>
        <w:pStyle w:val="Prosttext"/>
        <w:rPr>
          <w:rFonts w:ascii="Times New Roman" w:hAnsi="Times New Roman" w:cs="Times New Roman"/>
          <w:sz w:val="24"/>
          <w:szCs w:val="24"/>
        </w:rPr>
      </w:pPr>
    </w:p>
    <w:p w14:paraId="66B4911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5b</w:t>
      </w:r>
    </w:p>
    <w:p w14:paraId="382E99E3" w14:textId="77777777" w:rsidR="00CD0F16" w:rsidRPr="006432FE" w:rsidRDefault="00CD0F16" w:rsidP="00CD0F16">
      <w:pPr>
        <w:pStyle w:val="Prosttext"/>
        <w:rPr>
          <w:rFonts w:ascii="Times New Roman" w:hAnsi="Times New Roman" w:cs="Times New Roman"/>
          <w:sz w:val="24"/>
          <w:szCs w:val="24"/>
        </w:rPr>
      </w:pPr>
    </w:p>
    <w:p w14:paraId="6ED2695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Zveřejňování datových souborů s vysokou hodnotou</w:t>
      </w:r>
    </w:p>
    <w:p w14:paraId="191FFA36" w14:textId="77777777" w:rsidR="00CD0F16" w:rsidRPr="006432FE" w:rsidRDefault="00CD0F16" w:rsidP="00CD0F16">
      <w:pPr>
        <w:pStyle w:val="Prosttext"/>
        <w:rPr>
          <w:rFonts w:ascii="Times New Roman" w:hAnsi="Times New Roman" w:cs="Times New Roman"/>
          <w:sz w:val="24"/>
          <w:szCs w:val="24"/>
        </w:rPr>
      </w:pPr>
    </w:p>
    <w:p w14:paraId="7ACEA7B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Povinný subjekt zveřejňuje ve strojově čitelném a otevřeném formátu za standardních podmínek užití, zejména prostřednictvím rozhraní pro programování aplikací, jako otevřená data informace, jejichž seznam stanoví přímo použitelný předpis Evropské unie vydaný podle čl. 14 odst. 1 směrnice Evropského parlamentu a Rady (EU) 2019/1024. Přístup a využití datových souborů s vysokou hodnotou je bezplatný, nestanoví-li přímo použitelný předpis podle věty první jinak.</w:t>
      </w:r>
    </w:p>
    <w:p w14:paraId="6505A106" w14:textId="77777777" w:rsidR="00CD0F16" w:rsidRPr="006432FE" w:rsidRDefault="00CD0F16" w:rsidP="00CD0F16">
      <w:pPr>
        <w:pStyle w:val="Prosttext"/>
        <w:rPr>
          <w:rFonts w:ascii="Times New Roman" w:hAnsi="Times New Roman" w:cs="Times New Roman"/>
          <w:sz w:val="24"/>
          <w:szCs w:val="24"/>
        </w:rPr>
      </w:pPr>
    </w:p>
    <w:p w14:paraId="23FF593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6</w:t>
      </w:r>
    </w:p>
    <w:p w14:paraId="160D89DD" w14:textId="77777777" w:rsidR="00CD0F16" w:rsidRPr="006432FE" w:rsidRDefault="00CD0F16" w:rsidP="00CD0F16">
      <w:pPr>
        <w:pStyle w:val="Prosttext"/>
        <w:rPr>
          <w:rFonts w:ascii="Times New Roman" w:hAnsi="Times New Roman" w:cs="Times New Roman"/>
          <w:sz w:val="24"/>
          <w:szCs w:val="24"/>
        </w:rPr>
      </w:pPr>
    </w:p>
    <w:p w14:paraId="206EADB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Odkaz na zveřejněnou informaci</w:t>
      </w:r>
    </w:p>
    <w:p w14:paraId="510A20F0" w14:textId="77777777" w:rsidR="00CD0F16" w:rsidRPr="006432FE" w:rsidRDefault="00CD0F16" w:rsidP="00CD0F16">
      <w:pPr>
        <w:pStyle w:val="Prosttext"/>
        <w:rPr>
          <w:rFonts w:ascii="Times New Roman" w:hAnsi="Times New Roman" w:cs="Times New Roman"/>
          <w:sz w:val="24"/>
          <w:szCs w:val="24"/>
        </w:rPr>
      </w:pPr>
    </w:p>
    <w:p w14:paraId="0C9E758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lastRenderedPageBreak/>
        <w:t>(1) Pokud žádost o poskytnutí informace směřuje k poskytnutí zveřejněné informace, může povinný subjekt co nejdříve, nejpozději však do sedmi dnů, místo poskytnutí informace sdělit žadateli údaje umožňující vyhledání a získání zveřejněné informace, zejména odkaz na internetovou stránku, kde se informace nachází.</w:t>
      </w:r>
    </w:p>
    <w:p w14:paraId="360F6375" w14:textId="77777777" w:rsidR="00CD0F16" w:rsidRPr="006432FE" w:rsidRDefault="00CD0F16" w:rsidP="00CD0F16">
      <w:pPr>
        <w:pStyle w:val="Prosttext"/>
        <w:rPr>
          <w:rFonts w:ascii="Times New Roman" w:hAnsi="Times New Roman" w:cs="Times New Roman"/>
          <w:sz w:val="24"/>
          <w:szCs w:val="24"/>
        </w:rPr>
      </w:pPr>
    </w:p>
    <w:p w14:paraId="076747D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Pokud žadatel trvá na přímém poskytnutí zveřejněné informace, povinný subjekt mu ji poskytne; to neplatí, pokud byla žádost o poskytnutí informace podána elektronicky a pokud je požadovaná informace zveřejněna způsobem umožňujícím dálkový přístup a žadateli byl sdělen odkaz na internetovou stránku, kde se informace nachází.</w:t>
      </w:r>
    </w:p>
    <w:p w14:paraId="203AB4E8" w14:textId="77777777" w:rsidR="00CD0F16" w:rsidRPr="006432FE" w:rsidRDefault="00CD0F16" w:rsidP="00CD0F16">
      <w:pPr>
        <w:pStyle w:val="Prosttext"/>
        <w:rPr>
          <w:rFonts w:ascii="Times New Roman" w:hAnsi="Times New Roman" w:cs="Times New Roman"/>
          <w:sz w:val="24"/>
          <w:szCs w:val="24"/>
        </w:rPr>
      </w:pPr>
    </w:p>
    <w:p w14:paraId="073AE08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7</w:t>
      </w:r>
    </w:p>
    <w:p w14:paraId="78C56ADE" w14:textId="77777777" w:rsidR="00CD0F16" w:rsidRPr="006432FE" w:rsidRDefault="00CD0F16" w:rsidP="00CD0F16">
      <w:pPr>
        <w:pStyle w:val="Prosttext"/>
        <w:rPr>
          <w:rFonts w:ascii="Times New Roman" w:hAnsi="Times New Roman" w:cs="Times New Roman"/>
          <w:sz w:val="24"/>
          <w:szCs w:val="24"/>
        </w:rPr>
      </w:pPr>
    </w:p>
    <w:p w14:paraId="48A1CB3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Ochrana utajovaných informací</w:t>
      </w:r>
    </w:p>
    <w:p w14:paraId="01FD2372" w14:textId="77777777" w:rsidR="00CD0F16" w:rsidRPr="006432FE" w:rsidRDefault="00CD0F16" w:rsidP="00CD0F16">
      <w:pPr>
        <w:pStyle w:val="Prosttext"/>
        <w:rPr>
          <w:rFonts w:ascii="Times New Roman" w:hAnsi="Times New Roman" w:cs="Times New Roman"/>
          <w:sz w:val="24"/>
          <w:szCs w:val="24"/>
        </w:rPr>
      </w:pPr>
    </w:p>
    <w:p w14:paraId="67457D9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Je-li požadovaná informace v souladu s právními předpisy4) označena za utajovanou informaci, k níž žadatel nemá oprávněný přístup, povinný subjekt ji neposkytne. Povinný subjekt neposkytne rovněž osobní údaje o osobě, která je držitelem osvědčení fyzické osoby pro přístup k utajovaným informacím pro stupeň utajení Přísně tajné a Tajné, pokud by to mohlo ohrozit ochranu utajovaných informací.</w:t>
      </w:r>
    </w:p>
    <w:p w14:paraId="6FEF0382" w14:textId="77777777" w:rsidR="00CD0F16" w:rsidRPr="006432FE" w:rsidRDefault="00CD0F16" w:rsidP="00CD0F16">
      <w:pPr>
        <w:pStyle w:val="Prosttext"/>
        <w:rPr>
          <w:rFonts w:ascii="Times New Roman" w:hAnsi="Times New Roman" w:cs="Times New Roman"/>
          <w:sz w:val="24"/>
          <w:szCs w:val="24"/>
        </w:rPr>
      </w:pPr>
    </w:p>
    <w:p w14:paraId="3F668F4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8</w:t>
      </w:r>
    </w:p>
    <w:p w14:paraId="5C939D23" w14:textId="77777777" w:rsidR="00CD0F16" w:rsidRPr="006432FE" w:rsidRDefault="00CD0F16" w:rsidP="00CD0F16">
      <w:pPr>
        <w:pStyle w:val="Prosttext"/>
        <w:rPr>
          <w:rFonts w:ascii="Times New Roman" w:hAnsi="Times New Roman" w:cs="Times New Roman"/>
          <w:sz w:val="24"/>
          <w:szCs w:val="24"/>
        </w:rPr>
      </w:pPr>
    </w:p>
    <w:p w14:paraId="26003BB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zrušen zákonem č. 101/2000 Sb.</w:t>
      </w:r>
    </w:p>
    <w:p w14:paraId="71FF491F" w14:textId="77777777" w:rsidR="00CD0F16" w:rsidRPr="006432FE" w:rsidRDefault="00CD0F16" w:rsidP="00CD0F16">
      <w:pPr>
        <w:pStyle w:val="Prosttext"/>
        <w:rPr>
          <w:rFonts w:ascii="Times New Roman" w:hAnsi="Times New Roman" w:cs="Times New Roman"/>
          <w:sz w:val="24"/>
          <w:szCs w:val="24"/>
        </w:rPr>
      </w:pPr>
    </w:p>
    <w:p w14:paraId="69A5173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8a</w:t>
      </w:r>
    </w:p>
    <w:p w14:paraId="7D782A49" w14:textId="77777777" w:rsidR="00CD0F16" w:rsidRPr="006432FE" w:rsidRDefault="00CD0F16" w:rsidP="00CD0F16">
      <w:pPr>
        <w:pStyle w:val="Prosttext"/>
        <w:rPr>
          <w:rFonts w:ascii="Times New Roman" w:hAnsi="Times New Roman" w:cs="Times New Roman"/>
          <w:sz w:val="24"/>
          <w:szCs w:val="24"/>
        </w:rPr>
      </w:pPr>
    </w:p>
    <w:p w14:paraId="05FB312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Informace týkající se osobnosti, projevů osobní povahy, soukromí fyzické osoby a osobní údaje povinný subjekt poskytne jen v souladu s právními předpisy, upravujícími jejich ochranu4a).</w:t>
      </w:r>
    </w:p>
    <w:p w14:paraId="109957BF" w14:textId="77777777" w:rsidR="00CD0F16" w:rsidRPr="006432FE" w:rsidRDefault="00CD0F16" w:rsidP="00CD0F16">
      <w:pPr>
        <w:pStyle w:val="Prosttext"/>
        <w:rPr>
          <w:rFonts w:ascii="Times New Roman" w:hAnsi="Times New Roman" w:cs="Times New Roman"/>
          <w:sz w:val="24"/>
          <w:szCs w:val="24"/>
        </w:rPr>
      </w:pPr>
    </w:p>
    <w:p w14:paraId="65C8052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Povinný subjekt poskytne osobní údaje o veřejně činné osobě, funkcionáři nebo zaměstnanci veřejné správy, které vypovídají o jeho veřejné nebo úřední činnosti nebo o jeho funkčním nebo pracovním zařazení.</w:t>
      </w:r>
    </w:p>
    <w:p w14:paraId="457B00BD" w14:textId="77777777" w:rsidR="00CD0F16" w:rsidRPr="006432FE" w:rsidRDefault="00CD0F16" w:rsidP="00CD0F16">
      <w:pPr>
        <w:pStyle w:val="Prosttext"/>
        <w:rPr>
          <w:rFonts w:ascii="Times New Roman" w:hAnsi="Times New Roman" w:cs="Times New Roman"/>
          <w:sz w:val="24"/>
          <w:szCs w:val="24"/>
        </w:rPr>
      </w:pPr>
    </w:p>
    <w:p w14:paraId="1AD81C6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8b</w:t>
      </w:r>
    </w:p>
    <w:p w14:paraId="6FC5F7F9" w14:textId="77777777" w:rsidR="00CD0F16" w:rsidRPr="006432FE" w:rsidRDefault="00CD0F16" w:rsidP="00CD0F16">
      <w:pPr>
        <w:pStyle w:val="Prosttext"/>
        <w:rPr>
          <w:rFonts w:ascii="Times New Roman" w:hAnsi="Times New Roman" w:cs="Times New Roman"/>
          <w:sz w:val="24"/>
          <w:szCs w:val="24"/>
        </w:rPr>
      </w:pPr>
    </w:p>
    <w:p w14:paraId="18C70EE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Příjemci veřejných prostředků</w:t>
      </w:r>
    </w:p>
    <w:p w14:paraId="2792BEA8" w14:textId="77777777" w:rsidR="00CD0F16" w:rsidRPr="006432FE" w:rsidRDefault="00CD0F16" w:rsidP="00CD0F16">
      <w:pPr>
        <w:pStyle w:val="Prosttext"/>
        <w:rPr>
          <w:rFonts w:ascii="Times New Roman" w:hAnsi="Times New Roman" w:cs="Times New Roman"/>
          <w:sz w:val="24"/>
          <w:szCs w:val="24"/>
        </w:rPr>
      </w:pPr>
    </w:p>
    <w:p w14:paraId="43A9029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Povinný subjekt poskytne základní osobní údaje4b) o osobě, které poskytl veřejné prostředky.</w:t>
      </w:r>
    </w:p>
    <w:p w14:paraId="45D5CA67" w14:textId="77777777" w:rsidR="00CD0F16" w:rsidRPr="006432FE" w:rsidRDefault="00CD0F16" w:rsidP="00CD0F16">
      <w:pPr>
        <w:pStyle w:val="Prosttext"/>
        <w:rPr>
          <w:rFonts w:ascii="Times New Roman" w:hAnsi="Times New Roman" w:cs="Times New Roman"/>
          <w:sz w:val="24"/>
          <w:szCs w:val="24"/>
        </w:rPr>
      </w:pPr>
    </w:p>
    <w:p w14:paraId="35C29FF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Ustanovení odstavce 1 se nevztahuje na poskytování veřejných prostředků podle zákonů v oblasti sociální, poskytování zdravotních služeb, hmotného zabezpečení v nezaměstnanosti, státní podpory stavebního spoření a státní pomoci při obnově území4c).</w:t>
      </w:r>
    </w:p>
    <w:p w14:paraId="067EC82E" w14:textId="77777777" w:rsidR="00CD0F16" w:rsidRPr="006432FE" w:rsidRDefault="00CD0F16" w:rsidP="00CD0F16">
      <w:pPr>
        <w:pStyle w:val="Prosttext"/>
        <w:rPr>
          <w:rFonts w:ascii="Times New Roman" w:hAnsi="Times New Roman" w:cs="Times New Roman"/>
          <w:sz w:val="24"/>
          <w:szCs w:val="24"/>
        </w:rPr>
      </w:pPr>
    </w:p>
    <w:p w14:paraId="48D2483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(3) Základní osobní údaje podle odstavce 1 se poskytnou pouze v tomto rozsahu: jméno, příjmení, rok narození, obec, kde má příjemce trvalý pobyt, výše, účel a podmínky poskytnutých veřejných prostředků.</w:t>
      </w:r>
    </w:p>
    <w:p w14:paraId="4628D545" w14:textId="24619F74" w:rsidR="00CD0F16" w:rsidRPr="006432FE" w:rsidRDefault="00CD0F16" w:rsidP="00CD0F16">
      <w:pPr>
        <w:pStyle w:val="Prosttext"/>
        <w:rPr>
          <w:rFonts w:ascii="Times New Roman" w:hAnsi="Times New Roman" w:cs="Times New Roman"/>
          <w:sz w:val="24"/>
          <w:szCs w:val="24"/>
        </w:rPr>
      </w:pPr>
    </w:p>
    <w:p w14:paraId="502EE0B5" w14:textId="316F691B" w:rsidR="00595CFE" w:rsidRPr="006432FE" w:rsidRDefault="00595CFE" w:rsidP="00CD0F16">
      <w:pPr>
        <w:pStyle w:val="Prosttext"/>
        <w:rPr>
          <w:rFonts w:ascii="Times New Roman" w:hAnsi="Times New Roman" w:cs="Times New Roman"/>
          <w:sz w:val="24"/>
          <w:szCs w:val="24"/>
        </w:rPr>
      </w:pPr>
    </w:p>
    <w:p w14:paraId="13C823EB" w14:textId="77777777" w:rsidR="00595CFE" w:rsidRPr="00595CFE" w:rsidRDefault="00595CFE" w:rsidP="00595CFE">
      <w:pPr>
        <w:spacing w:after="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color w:val="0000FF"/>
          <w:sz w:val="24"/>
          <w:szCs w:val="24"/>
          <w:u w:val="single"/>
          <w:lang w:eastAsia="cs-CZ"/>
        </w:rPr>
        <w:lastRenderedPageBreak/>
        <w:t>§ 8c</w:t>
      </w:r>
    </w:p>
    <w:p w14:paraId="00169989" w14:textId="77777777" w:rsidR="00595CFE" w:rsidRPr="00595CFE" w:rsidRDefault="00595CFE" w:rsidP="00595CFE">
      <w:pPr>
        <w:spacing w:after="0" w:line="240" w:lineRule="auto"/>
        <w:rPr>
          <w:rFonts w:ascii="Times New Roman" w:eastAsia="Times New Roman" w:hAnsi="Times New Roman" w:cs="Times New Roman"/>
          <w:color w:val="0000FF"/>
          <w:sz w:val="24"/>
          <w:szCs w:val="24"/>
          <w:u w:val="single"/>
          <w:lang w:eastAsia="cs-CZ"/>
        </w:rPr>
      </w:pPr>
    </w:p>
    <w:p w14:paraId="7E0CC1DB" w14:textId="77777777" w:rsidR="00595CFE" w:rsidRPr="00595CFE" w:rsidRDefault="00595CFE" w:rsidP="00595CFE">
      <w:pPr>
        <w:spacing w:after="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b/>
          <w:bCs/>
          <w:color w:val="0000FF"/>
          <w:sz w:val="24"/>
          <w:szCs w:val="24"/>
          <w:u w:val="single"/>
          <w:lang w:eastAsia="cs-CZ"/>
        </w:rPr>
        <w:t>Informování o příjmech fyzických osob</w:t>
      </w:r>
    </w:p>
    <w:p w14:paraId="4A75EB64" w14:textId="249E69BA" w:rsidR="00595CFE" w:rsidRPr="00595CFE" w:rsidRDefault="00595CFE" w:rsidP="00595CFE">
      <w:pPr>
        <w:spacing w:after="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color w:val="0000FF"/>
          <w:sz w:val="24"/>
          <w:szCs w:val="24"/>
          <w:u w:val="single"/>
          <w:lang w:eastAsia="cs-CZ"/>
        </w:rPr>
        <w:br/>
        <w:t>(1) Povinný subjekt poskytne informaci o výši příjmu osoby, které poskytl nebo poskytuje veřejné prostředky mající povahu příjmu ze závislé činnosti nebo funkčních požitků podle zákona o daních z příjmů</w:t>
      </w:r>
      <w:r w:rsidRPr="00595CFE">
        <w:rPr>
          <w:rFonts w:ascii="Times New Roman" w:eastAsia="Times New Roman" w:hAnsi="Times New Roman" w:cs="Times New Roman"/>
          <w:color w:val="0000FF"/>
          <w:sz w:val="24"/>
          <w:szCs w:val="24"/>
          <w:u w:val="single"/>
          <w:lang w:eastAsia="cs-CZ"/>
        </w:rPr>
        <w:br/>
      </w:r>
      <w:r w:rsidRPr="00595CFE">
        <w:rPr>
          <w:rFonts w:ascii="Times New Roman" w:eastAsia="Times New Roman" w:hAnsi="Times New Roman" w:cs="Times New Roman"/>
          <w:color w:val="0000FF"/>
          <w:sz w:val="24"/>
          <w:szCs w:val="24"/>
          <w:u w:val="single"/>
          <w:lang w:eastAsia="cs-CZ"/>
        </w:rPr>
        <w:br/>
      </w:r>
    </w:p>
    <w:p w14:paraId="6FE0461A" w14:textId="52ABC021" w:rsidR="00595CFE" w:rsidRPr="00595CFE" w:rsidRDefault="00595CFE" w:rsidP="00595CFE">
      <w:pPr>
        <w:spacing w:after="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color w:val="0000FF"/>
          <w:sz w:val="24"/>
          <w:szCs w:val="24"/>
          <w:u w:val="single"/>
          <w:lang w:eastAsia="cs-CZ"/>
        </w:rPr>
        <w:t>a)</w:t>
      </w:r>
      <w:r w:rsidRPr="006432FE">
        <w:rPr>
          <w:rFonts w:ascii="Times New Roman" w:eastAsia="Times New Roman" w:hAnsi="Times New Roman" w:cs="Times New Roman"/>
          <w:color w:val="0000FF"/>
          <w:sz w:val="24"/>
          <w:szCs w:val="24"/>
          <w:u w:val="single"/>
          <w:lang w:eastAsia="cs-CZ"/>
        </w:rPr>
        <w:t xml:space="preserve"> </w:t>
      </w:r>
      <w:r w:rsidRPr="00595CFE">
        <w:rPr>
          <w:rFonts w:ascii="Times New Roman" w:eastAsia="Times New Roman" w:hAnsi="Times New Roman" w:cs="Times New Roman"/>
          <w:color w:val="0000FF"/>
          <w:sz w:val="24"/>
          <w:szCs w:val="24"/>
          <w:u w:val="single"/>
          <w:lang w:eastAsia="cs-CZ"/>
        </w:rPr>
        <w:t>jako</w:t>
      </w:r>
      <w:r w:rsidRPr="00595CFE">
        <w:rPr>
          <w:rFonts w:ascii="Times New Roman" w:eastAsia="Times New Roman" w:hAnsi="Times New Roman" w:cs="Times New Roman"/>
          <w:color w:val="0000FF"/>
          <w:sz w:val="24"/>
          <w:szCs w:val="24"/>
          <w:u w:val="single"/>
          <w:lang w:eastAsia="cs-CZ"/>
        </w:rPr>
        <w:br/>
      </w:r>
      <w:r w:rsidRPr="00595CFE">
        <w:rPr>
          <w:rFonts w:ascii="Times New Roman" w:eastAsia="Times New Roman" w:hAnsi="Times New Roman" w:cs="Times New Roman"/>
          <w:color w:val="0000FF"/>
          <w:sz w:val="24"/>
          <w:szCs w:val="24"/>
          <w:u w:val="single"/>
          <w:lang w:eastAsia="cs-CZ"/>
        </w:rPr>
        <w:br/>
      </w:r>
    </w:p>
    <w:p w14:paraId="14207AAE" w14:textId="0CEE7834" w:rsidR="00595CFE" w:rsidRPr="00595CFE" w:rsidRDefault="00595CFE" w:rsidP="00595CFE">
      <w:pPr>
        <w:spacing w:after="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color w:val="0000FF"/>
          <w:sz w:val="24"/>
          <w:szCs w:val="24"/>
          <w:u w:val="single"/>
          <w:lang w:eastAsia="cs-CZ"/>
        </w:rPr>
        <w:t>1.</w:t>
      </w:r>
      <w:r w:rsidRPr="006432FE">
        <w:rPr>
          <w:rFonts w:ascii="Times New Roman" w:eastAsia="Times New Roman" w:hAnsi="Times New Roman" w:cs="Times New Roman"/>
          <w:color w:val="0000FF"/>
          <w:sz w:val="24"/>
          <w:szCs w:val="24"/>
          <w:u w:val="single"/>
          <w:lang w:eastAsia="cs-CZ"/>
        </w:rPr>
        <w:t xml:space="preserve"> </w:t>
      </w:r>
      <w:r w:rsidRPr="00595CFE">
        <w:rPr>
          <w:rFonts w:ascii="Times New Roman" w:eastAsia="Times New Roman" w:hAnsi="Times New Roman" w:cs="Times New Roman"/>
          <w:color w:val="0000FF"/>
          <w:sz w:val="24"/>
          <w:szCs w:val="24"/>
          <w:u w:val="single"/>
          <w:lang w:eastAsia="cs-CZ"/>
        </w:rPr>
        <w:t>veřejnému funkcionáři, na kterého se vztahovaly nebo vztahují povinnosti podle zákona o střetu zájmů,</w:t>
      </w:r>
    </w:p>
    <w:p w14:paraId="07C58304" w14:textId="3CEF04F9" w:rsidR="00595CFE" w:rsidRPr="00595CFE" w:rsidRDefault="00595CFE" w:rsidP="00595CFE">
      <w:pPr>
        <w:spacing w:after="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color w:val="0000FF"/>
          <w:sz w:val="24"/>
          <w:szCs w:val="24"/>
          <w:u w:val="single"/>
          <w:lang w:eastAsia="cs-CZ"/>
        </w:rPr>
        <w:t>2.</w:t>
      </w:r>
      <w:r w:rsidRPr="006432FE">
        <w:rPr>
          <w:rFonts w:ascii="Times New Roman" w:eastAsia="Times New Roman" w:hAnsi="Times New Roman" w:cs="Times New Roman"/>
          <w:color w:val="0000FF"/>
          <w:sz w:val="24"/>
          <w:szCs w:val="24"/>
          <w:u w:val="single"/>
          <w:lang w:eastAsia="cs-CZ"/>
        </w:rPr>
        <w:t xml:space="preserve"> </w:t>
      </w:r>
      <w:r w:rsidRPr="00595CFE">
        <w:rPr>
          <w:rFonts w:ascii="Times New Roman" w:eastAsia="Times New Roman" w:hAnsi="Times New Roman" w:cs="Times New Roman"/>
          <w:color w:val="0000FF"/>
          <w:sz w:val="24"/>
          <w:szCs w:val="24"/>
          <w:u w:val="single"/>
          <w:lang w:eastAsia="cs-CZ"/>
        </w:rPr>
        <w:t>poradci prezidenta republiky, člena vlády, náměstka člena vlády nebo vedoucího ústředního správního úřadu, v jehož čele není člen vlády, nebo</w:t>
      </w:r>
    </w:p>
    <w:p w14:paraId="14063162" w14:textId="3676AEF1" w:rsidR="00595CFE" w:rsidRPr="00595CFE" w:rsidRDefault="00595CFE" w:rsidP="00595CFE">
      <w:pPr>
        <w:spacing w:after="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color w:val="0000FF"/>
          <w:sz w:val="24"/>
          <w:szCs w:val="24"/>
          <w:u w:val="single"/>
          <w:lang w:eastAsia="cs-CZ"/>
        </w:rPr>
        <w:t>3.</w:t>
      </w:r>
      <w:r w:rsidRPr="006432FE">
        <w:rPr>
          <w:rFonts w:ascii="Times New Roman" w:eastAsia="Times New Roman" w:hAnsi="Times New Roman" w:cs="Times New Roman"/>
          <w:color w:val="0000FF"/>
          <w:sz w:val="24"/>
          <w:szCs w:val="24"/>
          <w:u w:val="single"/>
          <w:lang w:eastAsia="cs-CZ"/>
        </w:rPr>
        <w:t xml:space="preserve"> </w:t>
      </w:r>
      <w:r w:rsidRPr="00595CFE">
        <w:rPr>
          <w:rFonts w:ascii="Times New Roman" w:eastAsia="Times New Roman" w:hAnsi="Times New Roman" w:cs="Times New Roman"/>
          <w:color w:val="0000FF"/>
          <w:sz w:val="24"/>
          <w:szCs w:val="24"/>
          <w:u w:val="single"/>
          <w:lang w:eastAsia="cs-CZ"/>
        </w:rPr>
        <w:t>členovi svého statutárního, řídicího, dozorčího nebo kontrolního orgánu, anebo</w:t>
      </w:r>
    </w:p>
    <w:p w14:paraId="2B64AE97" w14:textId="77777777" w:rsidR="00595CFE" w:rsidRPr="006432FE" w:rsidRDefault="00595CFE" w:rsidP="00595CFE">
      <w:pPr>
        <w:spacing w:after="0" w:line="240" w:lineRule="auto"/>
        <w:rPr>
          <w:rFonts w:ascii="Times New Roman" w:eastAsia="Times New Roman" w:hAnsi="Times New Roman" w:cs="Times New Roman"/>
          <w:color w:val="0000FF"/>
          <w:sz w:val="24"/>
          <w:szCs w:val="24"/>
          <w:u w:val="single"/>
          <w:lang w:eastAsia="cs-CZ"/>
        </w:rPr>
      </w:pPr>
    </w:p>
    <w:p w14:paraId="5E76642B" w14:textId="4B843EA9" w:rsidR="00595CFE" w:rsidRPr="00595CFE" w:rsidRDefault="00595CFE" w:rsidP="00595CFE">
      <w:pPr>
        <w:spacing w:after="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color w:val="0000FF"/>
          <w:sz w:val="24"/>
          <w:szCs w:val="24"/>
          <w:u w:val="single"/>
          <w:lang w:eastAsia="cs-CZ"/>
        </w:rPr>
        <w:t>b)</w:t>
      </w:r>
      <w:r w:rsidRPr="006432FE">
        <w:rPr>
          <w:rFonts w:ascii="Times New Roman" w:eastAsia="Times New Roman" w:hAnsi="Times New Roman" w:cs="Times New Roman"/>
          <w:color w:val="0000FF"/>
          <w:sz w:val="24"/>
          <w:szCs w:val="24"/>
          <w:u w:val="single"/>
          <w:lang w:eastAsia="cs-CZ"/>
        </w:rPr>
        <w:t xml:space="preserve"> </w:t>
      </w:r>
      <w:r w:rsidRPr="00595CFE">
        <w:rPr>
          <w:rFonts w:ascii="Times New Roman" w:eastAsia="Times New Roman" w:hAnsi="Times New Roman" w:cs="Times New Roman"/>
          <w:color w:val="0000FF"/>
          <w:sz w:val="24"/>
          <w:szCs w:val="24"/>
          <w:u w:val="single"/>
          <w:lang w:eastAsia="cs-CZ"/>
        </w:rPr>
        <w:t>pokud žadatel prokáže veřejný zájem na poskytnutí informace o výši příjmu této osoby a tento veřejný zájem v jednotlivém případě převažuje nad zájmem na ochraně této informace.</w:t>
      </w:r>
    </w:p>
    <w:p w14:paraId="1A1FF31F" w14:textId="70EEEDC2" w:rsidR="00595CFE" w:rsidRPr="006432FE" w:rsidRDefault="00595CFE" w:rsidP="00595CFE">
      <w:pPr>
        <w:pStyle w:val="Prosttext"/>
        <w:rPr>
          <w:rFonts w:ascii="Times New Roman" w:eastAsia="Times New Roman" w:hAnsi="Times New Roman" w:cs="Times New Roman"/>
          <w:color w:val="0000FF"/>
          <w:sz w:val="24"/>
          <w:szCs w:val="24"/>
          <w:u w:val="single"/>
          <w:lang w:eastAsia="cs-CZ"/>
        </w:rPr>
      </w:pPr>
      <w:r w:rsidRPr="006432FE">
        <w:rPr>
          <w:rFonts w:ascii="Times New Roman" w:eastAsia="Times New Roman" w:hAnsi="Times New Roman" w:cs="Times New Roman"/>
          <w:color w:val="0000FF"/>
          <w:sz w:val="24"/>
          <w:szCs w:val="24"/>
          <w:u w:val="single"/>
          <w:lang w:eastAsia="cs-CZ"/>
        </w:rPr>
        <w:t>(2) Informace o výši příjmu podle odstavce 1 se poskytne v rozsahu jméno, příjmení, funkční, pracovní či jiné obdobné zařazení a výše veřejných prostředků, na kterou vznikl nárok, před zdaněním a dalšími povinnými odvody za období podle obsahu žádosti. Při poskytování informace podle věty první se § 5 odst. 3 nepoužije.</w:t>
      </w:r>
    </w:p>
    <w:p w14:paraId="19242F34" w14:textId="77777777" w:rsidR="00595CFE" w:rsidRPr="006432FE" w:rsidRDefault="00595CFE" w:rsidP="00595CFE">
      <w:pPr>
        <w:pStyle w:val="Prosttext"/>
        <w:rPr>
          <w:rFonts w:ascii="Times New Roman" w:hAnsi="Times New Roman" w:cs="Times New Roman"/>
          <w:sz w:val="24"/>
          <w:szCs w:val="24"/>
        </w:rPr>
      </w:pPr>
    </w:p>
    <w:p w14:paraId="278AA4D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9</w:t>
      </w:r>
    </w:p>
    <w:p w14:paraId="0CE3823D" w14:textId="77777777" w:rsidR="00CD0F16" w:rsidRPr="006432FE" w:rsidRDefault="00CD0F16" w:rsidP="00CD0F16">
      <w:pPr>
        <w:pStyle w:val="Prosttext"/>
        <w:rPr>
          <w:rFonts w:ascii="Times New Roman" w:hAnsi="Times New Roman" w:cs="Times New Roman"/>
          <w:sz w:val="24"/>
          <w:szCs w:val="24"/>
        </w:rPr>
      </w:pPr>
    </w:p>
    <w:p w14:paraId="0F080A5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Ochrana obchodního tajemství</w:t>
      </w:r>
    </w:p>
    <w:p w14:paraId="4282986E" w14:textId="77777777" w:rsidR="00CD0F16" w:rsidRPr="006432FE" w:rsidRDefault="00CD0F16" w:rsidP="00CD0F16">
      <w:pPr>
        <w:pStyle w:val="Prosttext"/>
        <w:rPr>
          <w:rFonts w:ascii="Times New Roman" w:hAnsi="Times New Roman" w:cs="Times New Roman"/>
          <w:sz w:val="24"/>
          <w:szCs w:val="24"/>
        </w:rPr>
      </w:pPr>
    </w:p>
    <w:p w14:paraId="271E9D7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Pokud je požadovaná informace obchodním tajemstvím6), povinný subjekt ji neposkytne.</w:t>
      </w:r>
    </w:p>
    <w:p w14:paraId="5C8B881D" w14:textId="77777777" w:rsidR="00CD0F16" w:rsidRPr="006432FE" w:rsidRDefault="00CD0F16" w:rsidP="00CD0F16">
      <w:pPr>
        <w:pStyle w:val="Prosttext"/>
        <w:rPr>
          <w:rFonts w:ascii="Times New Roman" w:hAnsi="Times New Roman" w:cs="Times New Roman"/>
          <w:sz w:val="24"/>
          <w:szCs w:val="24"/>
        </w:rPr>
      </w:pPr>
    </w:p>
    <w:p w14:paraId="6FF1AEF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Při poskytování informace, která se týká používání veřejných prostředků, se nepovažuje poskytnutí informace o rozsahu a příjemci těchto prostředků za porušení obchodního tajemství.</w:t>
      </w:r>
    </w:p>
    <w:p w14:paraId="25D2A2FC" w14:textId="77777777" w:rsidR="00CD0F16" w:rsidRPr="006432FE" w:rsidRDefault="00CD0F16" w:rsidP="00CD0F16">
      <w:pPr>
        <w:pStyle w:val="Prosttext"/>
        <w:rPr>
          <w:rFonts w:ascii="Times New Roman" w:hAnsi="Times New Roman" w:cs="Times New Roman"/>
          <w:sz w:val="24"/>
          <w:szCs w:val="24"/>
        </w:rPr>
      </w:pPr>
    </w:p>
    <w:p w14:paraId="1CC3624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10</w:t>
      </w:r>
    </w:p>
    <w:p w14:paraId="0E9D471C" w14:textId="77777777" w:rsidR="00CD0F16" w:rsidRPr="006432FE" w:rsidRDefault="00CD0F16" w:rsidP="00CD0F16">
      <w:pPr>
        <w:pStyle w:val="Prosttext"/>
        <w:rPr>
          <w:rFonts w:ascii="Times New Roman" w:hAnsi="Times New Roman" w:cs="Times New Roman"/>
          <w:sz w:val="24"/>
          <w:szCs w:val="24"/>
        </w:rPr>
      </w:pPr>
    </w:p>
    <w:p w14:paraId="42BDBB7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Ochrana důvěrnosti majetkových poměrů</w:t>
      </w:r>
    </w:p>
    <w:p w14:paraId="03CC8F5C" w14:textId="77777777" w:rsidR="00CD0F16" w:rsidRPr="006432FE" w:rsidRDefault="00CD0F16" w:rsidP="00CD0F16">
      <w:pPr>
        <w:pStyle w:val="Prosttext"/>
        <w:rPr>
          <w:rFonts w:ascii="Times New Roman" w:hAnsi="Times New Roman" w:cs="Times New Roman"/>
          <w:sz w:val="24"/>
          <w:szCs w:val="24"/>
        </w:rPr>
      </w:pPr>
    </w:p>
    <w:p w14:paraId="59A45D7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Informace o majetkových poměrech osoby, která není povinným subjektem, získané na základě zákonů o daních, poplatcích, penzijním nebo zdravotním pojištění anebo sociálním zabezpečení8) povinný subjekt podle tohoto zákona neposkytne.</w:t>
      </w:r>
    </w:p>
    <w:p w14:paraId="11A27C0B" w14:textId="77777777" w:rsidR="00CD0F16" w:rsidRPr="006432FE" w:rsidRDefault="00CD0F16" w:rsidP="00CD0F16">
      <w:pPr>
        <w:pStyle w:val="Prosttext"/>
        <w:rPr>
          <w:rFonts w:ascii="Times New Roman" w:hAnsi="Times New Roman" w:cs="Times New Roman"/>
          <w:sz w:val="24"/>
          <w:szCs w:val="24"/>
        </w:rPr>
      </w:pPr>
    </w:p>
    <w:p w14:paraId="217D755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11</w:t>
      </w:r>
    </w:p>
    <w:p w14:paraId="650C0936" w14:textId="77777777" w:rsidR="00CD0F16" w:rsidRPr="006432FE" w:rsidRDefault="00CD0F16" w:rsidP="00CD0F16">
      <w:pPr>
        <w:pStyle w:val="Prosttext"/>
        <w:rPr>
          <w:rFonts w:ascii="Times New Roman" w:hAnsi="Times New Roman" w:cs="Times New Roman"/>
          <w:sz w:val="24"/>
          <w:szCs w:val="24"/>
        </w:rPr>
      </w:pPr>
    </w:p>
    <w:p w14:paraId="19CA3EB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Další omezení práva na informace</w:t>
      </w:r>
    </w:p>
    <w:p w14:paraId="7ED429F2" w14:textId="77777777" w:rsidR="00CD0F16" w:rsidRPr="006432FE" w:rsidRDefault="00CD0F16" w:rsidP="00CD0F16">
      <w:pPr>
        <w:pStyle w:val="Prosttext"/>
        <w:rPr>
          <w:rFonts w:ascii="Times New Roman" w:hAnsi="Times New Roman" w:cs="Times New Roman"/>
          <w:sz w:val="24"/>
          <w:szCs w:val="24"/>
        </w:rPr>
      </w:pPr>
    </w:p>
    <w:p w14:paraId="2C5A2FB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Povinný subjekt může omezit poskytnutí informace, pokud:</w:t>
      </w:r>
    </w:p>
    <w:p w14:paraId="1AE52A44" w14:textId="77777777" w:rsidR="00CD0F16" w:rsidRPr="006432FE" w:rsidRDefault="00CD0F16" w:rsidP="00CD0F16">
      <w:pPr>
        <w:pStyle w:val="Prosttext"/>
        <w:rPr>
          <w:rFonts w:ascii="Times New Roman" w:hAnsi="Times New Roman" w:cs="Times New Roman"/>
          <w:sz w:val="24"/>
          <w:szCs w:val="24"/>
        </w:rPr>
      </w:pPr>
    </w:p>
    <w:p w14:paraId="649341AD" w14:textId="77777777" w:rsidR="00CD0F16" w:rsidRPr="006432FE" w:rsidRDefault="00CD0F16" w:rsidP="00CD0F16">
      <w:pPr>
        <w:pStyle w:val="Prosttext"/>
        <w:rPr>
          <w:rFonts w:ascii="Times New Roman" w:hAnsi="Times New Roman" w:cs="Times New Roman"/>
          <w:sz w:val="24"/>
          <w:szCs w:val="24"/>
        </w:rPr>
      </w:pPr>
    </w:p>
    <w:p w14:paraId="004B74E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69D14AD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lastRenderedPageBreak/>
        <w:t>se vztahuje výlučně k vnitřním pokynům a personálním předpisům povinného subjektu, nebo</w:t>
      </w:r>
    </w:p>
    <w:p w14:paraId="1D31E4E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1E27CB1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jde o novou informaci, která vznikla při přípravě rozhodnutí povinného subjektu, pokud zákon nestanoví jinak; to platí jen do doby, kdy se příprava </w:t>
      </w:r>
      <w:proofErr w:type="gramStart"/>
      <w:r w:rsidRPr="006432FE">
        <w:rPr>
          <w:rFonts w:ascii="Times New Roman" w:hAnsi="Times New Roman" w:cs="Times New Roman"/>
          <w:sz w:val="24"/>
          <w:szCs w:val="24"/>
        </w:rPr>
        <w:t>ukončí</w:t>
      </w:r>
      <w:proofErr w:type="gramEnd"/>
      <w:r w:rsidRPr="006432FE">
        <w:rPr>
          <w:rFonts w:ascii="Times New Roman" w:hAnsi="Times New Roman" w:cs="Times New Roman"/>
          <w:sz w:val="24"/>
          <w:szCs w:val="24"/>
        </w:rPr>
        <w:t xml:space="preserve"> rozhodnutím,</w:t>
      </w:r>
    </w:p>
    <w:p w14:paraId="77A5E76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c) </w:t>
      </w:r>
    </w:p>
    <w:p w14:paraId="32AC066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jde o informaci poskytnutou Organizací Severoatlantické smlouvy nebo Evropskou unií, která je v zájmu bezpečnosti státu, veřejné bezpečnosti nebo ochrany práv třetích osob chráněna uvedenými původci označením "NATO UNCLASSIFIED" nebo "LIMITE" a v České republice je toto označení respektováno z důvodů plnění povinností vyplývajících pro Českou republiku z jejího členství v Organizaci Severoatlantické smlouvy nebo Evropské unii, pokud původce nedal k poskytnutí souhlas8a),</w:t>
      </w:r>
    </w:p>
    <w:p w14:paraId="0C7F8EE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d) </w:t>
      </w:r>
    </w:p>
    <w:p w14:paraId="14998E0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její poskytnutí významně nebo přímo ohrožuje účinnost bezpečnostního opatření stanoveného na základě zvláštního předpisu pro účel ochrany bezpečnosti osob, majetku a veřejného pořádku, nebo</w:t>
      </w:r>
    </w:p>
    <w:p w14:paraId="61E999A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e) </w:t>
      </w:r>
    </w:p>
    <w:p w14:paraId="59B8549D" w14:textId="362AFCD8"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její poskytnutí významně nebo přímo ohrožuje výkon zahraniční služby při ochraně zájmů České republiky a jejích občanů v zahraničí20).</w:t>
      </w:r>
    </w:p>
    <w:p w14:paraId="2A32ACA2" w14:textId="7515853C" w:rsidR="00595CFE" w:rsidRPr="006432FE" w:rsidRDefault="00595CFE" w:rsidP="00CD0F16">
      <w:pPr>
        <w:pStyle w:val="Prosttext"/>
        <w:rPr>
          <w:rFonts w:ascii="Times New Roman" w:hAnsi="Times New Roman" w:cs="Times New Roman"/>
          <w:sz w:val="24"/>
          <w:szCs w:val="24"/>
        </w:rPr>
      </w:pPr>
    </w:p>
    <w:p w14:paraId="5B21F77E" w14:textId="47F19D65" w:rsidR="00595CFE" w:rsidRPr="006432FE" w:rsidRDefault="00595CFE" w:rsidP="00595CFE">
      <w:pPr>
        <w:spacing w:after="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color w:val="000000"/>
          <w:sz w:val="24"/>
          <w:szCs w:val="24"/>
          <w:u w:val="single"/>
          <w:lang w:eastAsia="cs-CZ"/>
        </w:rPr>
        <w:br/>
      </w:r>
      <w:r w:rsidRPr="00595CFE">
        <w:rPr>
          <w:rFonts w:ascii="Times New Roman" w:eastAsia="Times New Roman" w:hAnsi="Times New Roman" w:cs="Times New Roman"/>
          <w:color w:val="0000FF"/>
          <w:sz w:val="24"/>
          <w:szCs w:val="24"/>
          <w:u w:val="single"/>
          <w:lang w:eastAsia="cs-CZ"/>
        </w:rPr>
        <w:t>f)</w:t>
      </w:r>
      <w:r w:rsidRPr="006432FE">
        <w:rPr>
          <w:rFonts w:ascii="Times New Roman" w:eastAsia="Times New Roman" w:hAnsi="Times New Roman" w:cs="Times New Roman"/>
          <w:color w:val="0000FF"/>
          <w:sz w:val="24"/>
          <w:szCs w:val="24"/>
          <w:u w:val="single"/>
          <w:lang w:eastAsia="cs-CZ"/>
        </w:rPr>
        <w:t xml:space="preserve"> </w:t>
      </w:r>
      <w:r w:rsidRPr="00595CFE">
        <w:rPr>
          <w:rFonts w:ascii="Times New Roman" w:eastAsia="Times New Roman" w:hAnsi="Times New Roman" w:cs="Times New Roman"/>
          <w:color w:val="0000FF"/>
          <w:sz w:val="24"/>
          <w:szCs w:val="24"/>
          <w:u w:val="single"/>
          <w:lang w:eastAsia="cs-CZ"/>
        </w:rPr>
        <w:t>její poskytnutí významně nebo přímo ohrožuje ochranu kritické infrastruktury</w:t>
      </w:r>
      <w:r w:rsidRPr="00595CFE">
        <w:rPr>
          <w:rFonts w:ascii="Times New Roman" w:eastAsia="Times New Roman" w:hAnsi="Times New Roman" w:cs="Times New Roman"/>
          <w:color w:val="0000FF"/>
          <w:sz w:val="24"/>
          <w:szCs w:val="24"/>
          <w:u w:val="single"/>
          <w:vertAlign w:val="superscript"/>
          <w:lang w:eastAsia="cs-CZ"/>
        </w:rPr>
        <w:t>22)</w:t>
      </w:r>
      <w:r w:rsidRPr="00595CFE">
        <w:rPr>
          <w:rFonts w:ascii="Times New Roman" w:eastAsia="Times New Roman" w:hAnsi="Times New Roman" w:cs="Times New Roman"/>
          <w:color w:val="0000FF"/>
          <w:sz w:val="24"/>
          <w:szCs w:val="24"/>
          <w:u w:val="single"/>
          <w:lang w:eastAsia="cs-CZ"/>
        </w:rPr>
        <w:t>, nebo</w:t>
      </w:r>
    </w:p>
    <w:p w14:paraId="1B2FF8DF" w14:textId="77777777" w:rsidR="00595CFE" w:rsidRPr="00595CFE" w:rsidRDefault="00595CFE" w:rsidP="00595CFE">
      <w:pPr>
        <w:spacing w:after="0" w:line="240" w:lineRule="auto"/>
        <w:rPr>
          <w:rFonts w:ascii="Times New Roman" w:eastAsia="Times New Roman" w:hAnsi="Times New Roman" w:cs="Times New Roman"/>
          <w:color w:val="0000FF"/>
          <w:sz w:val="24"/>
          <w:szCs w:val="24"/>
          <w:lang w:eastAsia="cs-CZ"/>
        </w:rPr>
      </w:pPr>
    </w:p>
    <w:p w14:paraId="16592C5D" w14:textId="1E9A6523" w:rsidR="00595CFE" w:rsidRPr="00595CFE" w:rsidRDefault="00595CFE" w:rsidP="00595CFE">
      <w:pPr>
        <w:spacing w:after="0" w:line="240" w:lineRule="auto"/>
        <w:rPr>
          <w:rFonts w:ascii="Times New Roman" w:eastAsia="Times New Roman" w:hAnsi="Times New Roman" w:cs="Times New Roman"/>
          <w:color w:val="0000FF"/>
          <w:sz w:val="24"/>
          <w:szCs w:val="24"/>
          <w:lang w:eastAsia="cs-CZ"/>
        </w:rPr>
      </w:pPr>
      <w:r w:rsidRPr="00595CFE">
        <w:rPr>
          <w:rFonts w:ascii="Times New Roman" w:eastAsia="Times New Roman" w:hAnsi="Times New Roman" w:cs="Times New Roman"/>
          <w:color w:val="0000FF"/>
          <w:sz w:val="24"/>
          <w:szCs w:val="24"/>
          <w:u w:val="single"/>
          <w:lang w:eastAsia="cs-CZ"/>
        </w:rPr>
        <w:t>g)</w:t>
      </w:r>
      <w:r w:rsidRPr="006432FE">
        <w:rPr>
          <w:rFonts w:ascii="Times New Roman" w:eastAsia="Times New Roman" w:hAnsi="Times New Roman" w:cs="Times New Roman"/>
          <w:color w:val="0000FF"/>
          <w:sz w:val="24"/>
          <w:szCs w:val="24"/>
          <w:u w:val="single"/>
          <w:lang w:eastAsia="cs-CZ"/>
        </w:rPr>
        <w:t xml:space="preserve"> </w:t>
      </w:r>
      <w:r w:rsidRPr="00595CFE">
        <w:rPr>
          <w:rFonts w:ascii="Times New Roman" w:eastAsia="Times New Roman" w:hAnsi="Times New Roman" w:cs="Times New Roman"/>
          <w:color w:val="0000FF"/>
          <w:sz w:val="24"/>
          <w:szCs w:val="24"/>
          <w:u w:val="single"/>
          <w:lang w:eastAsia="cs-CZ"/>
        </w:rPr>
        <w:t>byla vytvořena nebo získána v přímé souvislosti se soudním, rozhodčím, správním nebo obdobným řízením, a to i před jeho zahájením, a její poskytnutí může ohrozit rovnost účastníků tohoto řízení.</w:t>
      </w:r>
    </w:p>
    <w:p w14:paraId="55A54C73" w14:textId="77777777" w:rsidR="00595CFE" w:rsidRPr="006432FE" w:rsidRDefault="00595CFE" w:rsidP="00CD0F16">
      <w:pPr>
        <w:pStyle w:val="Prosttext"/>
        <w:rPr>
          <w:rFonts w:ascii="Times New Roman" w:hAnsi="Times New Roman" w:cs="Times New Roman"/>
          <w:sz w:val="24"/>
          <w:szCs w:val="24"/>
        </w:rPr>
      </w:pPr>
    </w:p>
    <w:p w14:paraId="0F92E6AD" w14:textId="77777777" w:rsidR="00CD0F16" w:rsidRPr="006432FE" w:rsidRDefault="00CD0F16" w:rsidP="00CD0F16">
      <w:pPr>
        <w:pStyle w:val="Prosttext"/>
        <w:rPr>
          <w:rFonts w:ascii="Times New Roman" w:hAnsi="Times New Roman" w:cs="Times New Roman"/>
          <w:sz w:val="24"/>
          <w:szCs w:val="24"/>
        </w:rPr>
      </w:pPr>
    </w:p>
    <w:p w14:paraId="11A833F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Povinný subjekt informaci neposkytne, pokud:</w:t>
      </w:r>
    </w:p>
    <w:p w14:paraId="7CDD8E1F" w14:textId="77777777" w:rsidR="00CD0F16" w:rsidRPr="006432FE" w:rsidRDefault="00CD0F16" w:rsidP="00CD0F16">
      <w:pPr>
        <w:pStyle w:val="Prosttext"/>
        <w:rPr>
          <w:rFonts w:ascii="Times New Roman" w:hAnsi="Times New Roman" w:cs="Times New Roman"/>
          <w:sz w:val="24"/>
          <w:szCs w:val="24"/>
        </w:rPr>
      </w:pPr>
    </w:p>
    <w:p w14:paraId="5AA238D7" w14:textId="77777777" w:rsidR="00CD0F16" w:rsidRPr="006432FE" w:rsidRDefault="00CD0F16" w:rsidP="00CD0F16">
      <w:pPr>
        <w:pStyle w:val="Prosttext"/>
        <w:rPr>
          <w:rFonts w:ascii="Times New Roman" w:hAnsi="Times New Roman" w:cs="Times New Roman"/>
          <w:sz w:val="24"/>
          <w:szCs w:val="24"/>
        </w:rPr>
      </w:pPr>
    </w:p>
    <w:p w14:paraId="1C6B7A6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62449E2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jde o informaci vzniklou bez použití veřejných prostředků, která byla předána osobou, jíž takovouto povinnost zákon neukládá, pokud nesdělila, že s poskytnutím informace souhlasí,</w:t>
      </w:r>
    </w:p>
    <w:p w14:paraId="7D7365D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4F1649E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ji zveřejňuje na základě zvláštního zákona9) a v předem stanovených pravidelných obdobích až do nejbližšího následujícího období,</w:t>
      </w:r>
    </w:p>
    <w:p w14:paraId="251F407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c) </w:t>
      </w:r>
    </w:p>
    <w:p w14:paraId="3AF8417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by tím byla porušena ochrana práv třetích osob k předmětu práva autorského nebo práv souvisejících s právem autorským (dále jen "právo autorské")</w:t>
      </w:r>
      <w:proofErr w:type="gramStart"/>
      <w:r w:rsidRPr="006432FE">
        <w:rPr>
          <w:rFonts w:ascii="Times New Roman" w:hAnsi="Times New Roman" w:cs="Times New Roman"/>
          <w:sz w:val="24"/>
          <w:szCs w:val="24"/>
        </w:rPr>
        <w:t>2b</w:t>
      </w:r>
      <w:proofErr w:type="gramEnd"/>
      <w:r w:rsidRPr="006432FE">
        <w:rPr>
          <w:rFonts w:ascii="Times New Roman" w:hAnsi="Times New Roman" w:cs="Times New Roman"/>
          <w:sz w:val="24"/>
          <w:szCs w:val="24"/>
        </w:rPr>
        <w:t>), nebo</w:t>
      </w:r>
    </w:p>
    <w:p w14:paraId="60F422D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d) </w:t>
      </w:r>
    </w:p>
    <w:p w14:paraId="10EA275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jde o informaci, která se týká stability finančního systému18).</w:t>
      </w:r>
    </w:p>
    <w:p w14:paraId="01F41125" w14:textId="77777777" w:rsidR="00CD0F16" w:rsidRPr="006432FE" w:rsidRDefault="00CD0F16" w:rsidP="00CD0F16">
      <w:pPr>
        <w:pStyle w:val="Prosttext"/>
        <w:rPr>
          <w:rFonts w:ascii="Times New Roman" w:hAnsi="Times New Roman" w:cs="Times New Roman"/>
          <w:sz w:val="24"/>
          <w:szCs w:val="24"/>
        </w:rPr>
      </w:pPr>
    </w:p>
    <w:p w14:paraId="0B42786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(3) Informace, které získal povinný subjekt od třetí osoby při plnění úkolů v rámci kontrolní, dozorové, dohledové nebo obdobné činnosti prováděné na základě zvláštního právního předpisu11), podle kterého se na ně vztahuje povinnost mlčenlivosti anebo jiný postup chránící je před zveřejněním nebo zneužitím, se neposkytují. Povinný subjekt poskytne pouze ty informace, které při plnění těchto úkolů vznikly jeho činností.</w:t>
      </w:r>
    </w:p>
    <w:p w14:paraId="1012F273" w14:textId="77777777" w:rsidR="00CD0F16" w:rsidRPr="006432FE" w:rsidRDefault="00CD0F16" w:rsidP="00CD0F16">
      <w:pPr>
        <w:pStyle w:val="Prosttext"/>
        <w:rPr>
          <w:rFonts w:ascii="Times New Roman" w:hAnsi="Times New Roman" w:cs="Times New Roman"/>
          <w:sz w:val="24"/>
          <w:szCs w:val="24"/>
        </w:rPr>
      </w:pPr>
    </w:p>
    <w:p w14:paraId="41EBF21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(4) Povinné subjekty dále neposkytnou informace o</w:t>
      </w:r>
    </w:p>
    <w:p w14:paraId="13B45D61" w14:textId="77777777" w:rsidR="00CD0F16" w:rsidRPr="006432FE" w:rsidRDefault="00CD0F16" w:rsidP="00CD0F16">
      <w:pPr>
        <w:pStyle w:val="Prosttext"/>
        <w:rPr>
          <w:rFonts w:ascii="Times New Roman" w:hAnsi="Times New Roman" w:cs="Times New Roman"/>
          <w:sz w:val="24"/>
          <w:szCs w:val="24"/>
        </w:rPr>
      </w:pPr>
    </w:p>
    <w:p w14:paraId="096F0066" w14:textId="77777777" w:rsidR="00CD0F16" w:rsidRPr="006432FE" w:rsidRDefault="00CD0F16" w:rsidP="00CD0F16">
      <w:pPr>
        <w:pStyle w:val="Prosttext"/>
        <w:rPr>
          <w:rFonts w:ascii="Times New Roman" w:hAnsi="Times New Roman" w:cs="Times New Roman"/>
          <w:sz w:val="24"/>
          <w:szCs w:val="24"/>
        </w:rPr>
      </w:pPr>
    </w:p>
    <w:p w14:paraId="026EF85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7639C65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probíhajícím trestním řízení, nebo týkající se trestního řízení, pokud by její poskytnutí ohrozilo či zmařilo účel trestního řízení, zejména zajištění práva na spravedlivý proces,</w:t>
      </w:r>
    </w:p>
    <w:p w14:paraId="217A11C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6308F5E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rozhodovací činnosti soudů s výjimkou rozsudků,</w:t>
      </w:r>
    </w:p>
    <w:p w14:paraId="69CE8D5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c) </w:t>
      </w:r>
    </w:p>
    <w:p w14:paraId="3411F89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plnění úkolů zpravodajských služeb,12) nebo o činnosti zpravodajských služeb, pokud by poskytnutí této informace ohrozilo plnění jejich úkolů či ochranu utajovaných informací,</w:t>
      </w:r>
    </w:p>
    <w:p w14:paraId="307A572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d) </w:t>
      </w:r>
    </w:p>
    <w:p w14:paraId="606D4F2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přípravě, průběhu a projednávání výsledků kontrol v orgánech Nejvyššího kontrolního úřadu,</w:t>
      </w:r>
    </w:p>
    <w:p w14:paraId="5C824D8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e) </w:t>
      </w:r>
    </w:p>
    <w:p w14:paraId="0DE617E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činnosti Finančního analytického úřadu podle zákona o některých opatřeních proti legalizaci výnosů z trestné činnosti a financování terorismu nebo podle zákona o provádění mezinárodních sankcí,</w:t>
      </w:r>
    </w:p>
    <w:p w14:paraId="4F2EDDA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f) </w:t>
      </w:r>
    </w:p>
    <w:p w14:paraId="53FAB52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činnosti České národní banky v souvislosti s vedením centrální evidence účtů.</w:t>
      </w:r>
    </w:p>
    <w:p w14:paraId="540540D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Ustanovení zvláštních zákonů13) o poskytování informací v uvedených oblastech tím nejsou dotčena.</w:t>
      </w:r>
    </w:p>
    <w:p w14:paraId="68952223" w14:textId="77777777" w:rsidR="00CD0F16" w:rsidRPr="006432FE" w:rsidRDefault="00CD0F16" w:rsidP="00CD0F16">
      <w:pPr>
        <w:pStyle w:val="Prosttext"/>
        <w:rPr>
          <w:rFonts w:ascii="Times New Roman" w:hAnsi="Times New Roman" w:cs="Times New Roman"/>
          <w:sz w:val="24"/>
          <w:szCs w:val="24"/>
        </w:rPr>
      </w:pPr>
    </w:p>
    <w:p w14:paraId="3C4B951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(5) Povinný subjekt neposkytne informaci, která je předmětem ochrany práva autorského2b), je-li v držení</w:t>
      </w:r>
    </w:p>
    <w:p w14:paraId="3AA3A7A4" w14:textId="77777777" w:rsidR="00CD0F16" w:rsidRPr="006432FE" w:rsidRDefault="00CD0F16" w:rsidP="00CD0F16">
      <w:pPr>
        <w:pStyle w:val="Prosttext"/>
        <w:rPr>
          <w:rFonts w:ascii="Times New Roman" w:hAnsi="Times New Roman" w:cs="Times New Roman"/>
          <w:sz w:val="24"/>
          <w:szCs w:val="24"/>
        </w:rPr>
      </w:pPr>
    </w:p>
    <w:p w14:paraId="336303F6" w14:textId="77777777" w:rsidR="00CD0F16" w:rsidRPr="006432FE" w:rsidRDefault="00CD0F16" w:rsidP="00CD0F16">
      <w:pPr>
        <w:pStyle w:val="Prosttext"/>
        <w:rPr>
          <w:rFonts w:ascii="Times New Roman" w:hAnsi="Times New Roman" w:cs="Times New Roman"/>
          <w:sz w:val="24"/>
          <w:szCs w:val="24"/>
        </w:rPr>
      </w:pPr>
    </w:p>
    <w:p w14:paraId="789BD5D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0D67CBB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provozovatelů rozhlasového nebo televizního vysílání, kteří toto vysílání provozují na základě zvláštních právních předpisů13a),</w:t>
      </w:r>
    </w:p>
    <w:p w14:paraId="61FFC65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2C689F5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škol a školských zařízení, které jsou součástí vzdělávací soustavy podle školského zákona13b) a podle zákona o vysokých školách13c),</w:t>
      </w:r>
    </w:p>
    <w:p w14:paraId="44B4CA9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c) </w:t>
      </w:r>
    </w:p>
    <w:p w14:paraId="66CD708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Akademie věd České republiky a dalších veřejných institucí, které jsou příjemci nebo </w:t>
      </w:r>
      <w:proofErr w:type="spellStart"/>
      <w:r w:rsidRPr="006432FE">
        <w:rPr>
          <w:rFonts w:ascii="Times New Roman" w:hAnsi="Times New Roman" w:cs="Times New Roman"/>
          <w:sz w:val="24"/>
          <w:szCs w:val="24"/>
        </w:rPr>
        <w:t>spolupříjemci</w:t>
      </w:r>
      <w:proofErr w:type="spellEnd"/>
      <w:r w:rsidRPr="006432FE">
        <w:rPr>
          <w:rFonts w:ascii="Times New Roman" w:hAnsi="Times New Roman" w:cs="Times New Roman"/>
          <w:sz w:val="24"/>
          <w:szCs w:val="24"/>
        </w:rPr>
        <w:t xml:space="preserve"> podpory výzkumu a vývoje z veřejných prostředků podle zákona o podpoře výzkumu a vývoje13d), nebo</w:t>
      </w:r>
    </w:p>
    <w:p w14:paraId="7262CB2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d) </w:t>
      </w:r>
    </w:p>
    <w:p w14:paraId="531958E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kulturních institucí hospodařících s veřejnými prostředky, jako jsou divadla, orchestry a další umělecké soubory, s výjimkou knihoven poskytujících veřejné knihovnické a informační služby podle knihovního zákona2a) a muzeí a galerií poskytujících standardizované veřejné služby19).</w:t>
      </w:r>
    </w:p>
    <w:p w14:paraId="0E74BB4A" w14:textId="77777777" w:rsidR="00CD0F16" w:rsidRPr="006432FE" w:rsidRDefault="00CD0F16" w:rsidP="00CD0F16">
      <w:pPr>
        <w:pStyle w:val="Prosttext"/>
        <w:rPr>
          <w:rFonts w:ascii="Times New Roman" w:hAnsi="Times New Roman" w:cs="Times New Roman"/>
          <w:sz w:val="24"/>
          <w:szCs w:val="24"/>
        </w:rPr>
      </w:pPr>
    </w:p>
    <w:p w14:paraId="2F41B4C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Poskytování těchto informací v souladu se zvláštními předpisy tím není dotčeno.</w:t>
      </w:r>
    </w:p>
    <w:p w14:paraId="06C177FD" w14:textId="77777777" w:rsidR="00CD0F16" w:rsidRPr="006432FE" w:rsidRDefault="00CD0F16" w:rsidP="00CD0F16">
      <w:pPr>
        <w:pStyle w:val="Prosttext"/>
        <w:rPr>
          <w:rFonts w:ascii="Times New Roman" w:hAnsi="Times New Roman" w:cs="Times New Roman"/>
          <w:sz w:val="24"/>
          <w:szCs w:val="24"/>
        </w:rPr>
      </w:pPr>
    </w:p>
    <w:p w14:paraId="4724C6C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(6) Povinný subjekt neposkytne informaci o činnosti orgánů činných v trestním řízení nebo bezpečnostních sborů, která se týká předcházení, vyhledávání, odhalování nebo stíhání trestné činnosti nebo ochrany bezpečnosti osob, majetku a veřejného pořádku, pokud by její poskytnutí ohrozilo práva třetích osob anebo schopnost orgánů veřejné moci předcházet trestné činnosti, vyhledávat nebo odhalovat trestnou činnost, stíhat trestné činy nebo zajišťovat veřejný pořádek a bezpečnost České republiky.</w:t>
      </w:r>
    </w:p>
    <w:p w14:paraId="5A1C1935" w14:textId="77777777" w:rsidR="00595CFE" w:rsidRPr="00595CFE" w:rsidRDefault="00595CFE" w:rsidP="00595CFE">
      <w:pPr>
        <w:spacing w:after="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color w:val="0000FF"/>
          <w:sz w:val="24"/>
          <w:szCs w:val="24"/>
          <w:u w:val="single"/>
          <w:lang w:eastAsia="cs-CZ"/>
        </w:rPr>
        <w:t>§ 11a</w:t>
      </w:r>
    </w:p>
    <w:p w14:paraId="02FFDAA1" w14:textId="5EACB610" w:rsidR="00595CFE" w:rsidRPr="00595CFE" w:rsidRDefault="00595CFE" w:rsidP="00595CFE">
      <w:pPr>
        <w:spacing w:after="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color w:val="0000FF"/>
          <w:sz w:val="24"/>
          <w:szCs w:val="24"/>
          <w:u w:val="single"/>
          <w:lang w:eastAsia="cs-CZ"/>
        </w:rPr>
        <w:br/>
        <w:t xml:space="preserve">(1) Povinný subjekt může odmítnout žádost nebo její část do sedmi dnů ode dne jejího přijetí, </w:t>
      </w:r>
      <w:r w:rsidRPr="00595CFE">
        <w:rPr>
          <w:rFonts w:ascii="Times New Roman" w:eastAsia="Times New Roman" w:hAnsi="Times New Roman" w:cs="Times New Roman"/>
          <w:color w:val="0000FF"/>
          <w:sz w:val="24"/>
          <w:szCs w:val="24"/>
          <w:u w:val="single"/>
          <w:lang w:eastAsia="cs-CZ"/>
        </w:rPr>
        <w:lastRenderedPageBreak/>
        <w:t>pokud lze ve vztahu k ní dovodit, že cílem žadatele je způsobit</w:t>
      </w:r>
      <w:r w:rsidRPr="00595CFE">
        <w:rPr>
          <w:rFonts w:ascii="Times New Roman" w:eastAsia="Times New Roman" w:hAnsi="Times New Roman" w:cs="Times New Roman"/>
          <w:color w:val="0000FF"/>
          <w:sz w:val="24"/>
          <w:szCs w:val="24"/>
          <w:u w:val="single"/>
          <w:lang w:eastAsia="cs-CZ"/>
        </w:rPr>
        <w:br/>
      </w:r>
      <w:r w:rsidRPr="00595CFE">
        <w:rPr>
          <w:rFonts w:ascii="Times New Roman" w:eastAsia="Times New Roman" w:hAnsi="Times New Roman" w:cs="Times New Roman"/>
          <w:color w:val="0000FF"/>
          <w:sz w:val="24"/>
          <w:szCs w:val="24"/>
          <w:u w:val="single"/>
          <w:lang w:eastAsia="cs-CZ"/>
        </w:rPr>
        <w:br/>
      </w:r>
    </w:p>
    <w:p w14:paraId="510105B3" w14:textId="14AA2623" w:rsidR="00595CFE" w:rsidRPr="006432FE" w:rsidRDefault="008C7410" w:rsidP="008C7410">
      <w:pPr>
        <w:spacing w:after="0" w:line="240" w:lineRule="auto"/>
        <w:rPr>
          <w:rFonts w:ascii="Times New Roman" w:eastAsia="Times New Roman" w:hAnsi="Times New Roman" w:cs="Times New Roman"/>
          <w:color w:val="0000FF"/>
          <w:sz w:val="24"/>
          <w:szCs w:val="24"/>
          <w:u w:val="single"/>
          <w:lang w:eastAsia="cs-CZ"/>
        </w:rPr>
      </w:pPr>
      <w:r w:rsidRPr="006432FE">
        <w:rPr>
          <w:rFonts w:ascii="Times New Roman" w:eastAsia="Times New Roman" w:hAnsi="Times New Roman" w:cs="Times New Roman"/>
          <w:color w:val="0000FF"/>
          <w:sz w:val="24"/>
          <w:szCs w:val="24"/>
          <w:u w:val="single"/>
          <w:lang w:eastAsia="cs-CZ"/>
        </w:rPr>
        <w:t xml:space="preserve">a) </w:t>
      </w:r>
      <w:r w:rsidR="00595CFE" w:rsidRPr="006432FE">
        <w:rPr>
          <w:rFonts w:ascii="Times New Roman" w:eastAsia="Times New Roman" w:hAnsi="Times New Roman" w:cs="Times New Roman"/>
          <w:color w:val="0000FF"/>
          <w:sz w:val="24"/>
          <w:szCs w:val="24"/>
          <w:u w:val="single"/>
          <w:lang w:eastAsia="cs-CZ"/>
        </w:rPr>
        <w:t>nátlak na fyzickou osobu, jíž se týkají požadované informace, pokud nejde o informace podle § 8a odst. 2, nebo</w:t>
      </w:r>
    </w:p>
    <w:p w14:paraId="305DA1FE" w14:textId="77777777" w:rsidR="00595CFE" w:rsidRPr="006432FE" w:rsidRDefault="00595CFE" w:rsidP="008C7410">
      <w:pPr>
        <w:pStyle w:val="Odstavecseseznamem"/>
        <w:spacing w:after="0" w:line="240" w:lineRule="auto"/>
        <w:rPr>
          <w:rFonts w:ascii="Times New Roman" w:eastAsia="Times New Roman" w:hAnsi="Times New Roman" w:cs="Times New Roman"/>
          <w:color w:val="0000FF"/>
          <w:sz w:val="24"/>
          <w:szCs w:val="24"/>
          <w:u w:val="single"/>
          <w:lang w:eastAsia="cs-CZ"/>
        </w:rPr>
      </w:pPr>
    </w:p>
    <w:p w14:paraId="74F8F8A6" w14:textId="34AE0E04" w:rsidR="00595CFE" w:rsidRPr="006432FE" w:rsidRDefault="00595CFE" w:rsidP="00595CFE">
      <w:pPr>
        <w:spacing w:after="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color w:val="0000FF"/>
          <w:sz w:val="24"/>
          <w:szCs w:val="24"/>
          <w:u w:val="single"/>
          <w:lang w:eastAsia="cs-CZ"/>
        </w:rPr>
        <w:t>b)</w:t>
      </w:r>
      <w:r w:rsidRPr="006432FE">
        <w:rPr>
          <w:rFonts w:ascii="Times New Roman" w:eastAsia="Times New Roman" w:hAnsi="Times New Roman" w:cs="Times New Roman"/>
          <w:color w:val="0000FF"/>
          <w:sz w:val="24"/>
          <w:szCs w:val="24"/>
          <w:u w:val="single"/>
          <w:lang w:eastAsia="cs-CZ"/>
        </w:rPr>
        <w:t xml:space="preserve"> </w:t>
      </w:r>
      <w:r w:rsidRPr="00595CFE">
        <w:rPr>
          <w:rFonts w:ascii="Times New Roman" w:eastAsia="Times New Roman" w:hAnsi="Times New Roman" w:cs="Times New Roman"/>
          <w:color w:val="0000FF"/>
          <w:sz w:val="24"/>
          <w:szCs w:val="24"/>
          <w:u w:val="single"/>
          <w:lang w:eastAsia="cs-CZ"/>
        </w:rPr>
        <w:t>nepřiměřenou zátěž povinného subjektu; za způsobení nepřiměřené zátěže se považuje také podávání žádostí o informace u většího počtu povinných subjektů bez zjevné obsahové souvislosti požadovaných informací,</w:t>
      </w:r>
    </w:p>
    <w:p w14:paraId="145C7A76" w14:textId="77777777" w:rsidR="008C7410" w:rsidRPr="00595CFE" w:rsidRDefault="008C7410" w:rsidP="00595CFE">
      <w:pPr>
        <w:spacing w:after="0" w:line="240" w:lineRule="auto"/>
        <w:rPr>
          <w:rFonts w:ascii="Times New Roman" w:eastAsia="Times New Roman" w:hAnsi="Times New Roman" w:cs="Times New Roman"/>
          <w:color w:val="0000FF"/>
          <w:sz w:val="24"/>
          <w:szCs w:val="24"/>
          <w:u w:val="single"/>
          <w:lang w:eastAsia="cs-CZ"/>
        </w:rPr>
      </w:pPr>
    </w:p>
    <w:p w14:paraId="0E67F37D" w14:textId="22D16EAA" w:rsidR="00595CFE" w:rsidRPr="00595CFE" w:rsidRDefault="00595CFE" w:rsidP="00595CFE">
      <w:pPr>
        <w:spacing w:after="27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color w:val="0000FF"/>
          <w:sz w:val="24"/>
          <w:szCs w:val="24"/>
          <w:u w:val="single"/>
          <w:lang w:eastAsia="cs-CZ"/>
        </w:rPr>
        <w:t>a to zpravidla v reakci na předcházející postup povinného subjektu vůči žadateli nebo na vztah s fyzickou osobou uvedenou v písmenu a).</w:t>
      </w:r>
      <w:r w:rsidRPr="00595CFE">
        <w:rPr>
          <w:rFonts w:ascii="Times New Roman" w:eastAsia="Times New Roman" w:hAnsi="Times New Roman" w:cs="Times New Roman"/>
          <w:color w:val="0000FF"/>
          <w:sz w:val="24"/>
          <w:szCs w:val="24"/>
          <w:u w:val="single"/>
          <w:lang w:eastAsia="cs-CZ"/>
        </w:rPr>
        <w:br/>
      </w:r>
      <w:r w:rsidRPr="00595CFE">
        <w:rPr>
          <w:rFonts w:ascii="Times New Roman" w:eastAsia="Times New Roman" w:hAnsi="Times New Roman" w:cs="Times New Roman"/>
          <w:color w:val="0000FF"/>
          <w:sz w:val="24"/>
          <w:szCs w:val="24"/>
          <w:u w:val="single"/>
          <w:lang w:eastAsia="cs-CZ"/>
        </w:rPr>
        <w:br/>
        <w:t>(2) Rozsah požadovaných informací nebo počet podaných žádostí není bez dalšího důvodem pro odmítnutí žádosti podle odstavce 1.</w:t>
      </w:r>
      <w:r w:rsidRPr="00595CFE">
        <w:rPr>
          <w:rFonts w:ascii="Times New Roman" w:eastAsia="Times New Roman" w:hAnsi="Times New Roman" w:cs="Times New Roman"/>
          <w:color w:val="0000FF"/>
          <w:sz w:val="24"/>
          <w:szCs w:val="24"/>
          <w:u w:val="single"/>
          <w:lang w:eastAsia="cs-CZ"/>
        </w:rPr>
        <w:br/>
      </w:r>
    </w:p>
    <w:p w14:paraId="44F4CD90" w14:textId="77777777" w:rsidR="00595CFE" w:rsidRPr="00595CFE" w:rsidRDefault="00595CFE" w:rsidP="00595CFE">
      <w:pPr>
        <w:spacing w:after="0" w:line="240" w:lineRule="auto"/>
        <w:rPr>
          <w:rFonts w:ascii="Times New Roman" w:eastAsia="Times New Roman" w:hAnsi="Times New Roman" w:cs="Times New Roman"/>
          <w:color w:val="0000FF"/>
          <w:sz w:val="24"/>
          <w:szCs w:val="24"/>
          <w:u w:val="single"/>
          <w:lang w:eastAsia="cs-CZ"/>
        </w:rPr>
      </w:pPr>
      <w:r w:rsidRPr="00595CFE">
        <w:rPr>
          <w:rFonts w:ascii="Times New Roman" w:eastAsia="Times New Roman" w:hAnsi="Times New Roman" w:cs="Times New Roman"/>
          <w:color w:val="0000FF"/>
          <w:sz w:val="24"/>
          <w:szCs w:val="24"/>
          <w:u w:val="single"/>
          <w:lang w:eastAsia="cs-CZ"/>
        </w:rPr>
        <w:t>§ 11b</w:t>
      </w:r>
    </w:p>
    <w:p w14:paraId="68EA9E07" w14:textId="2964452D" w:rsidR="00CD0F16" w:rsidRPr="006432FE" w:rsidRDefault="00595CFE" w:rsidP="00595CFE">
      <w:pPr>
        <w:pStyle w:val="Prosttext"/>
        <w:rPr>
          <w:rFonts w:ascii="Times New Roman" w:eastAsia="Times New Roman" w:hAnsi="Times New Roman" w:cs="Times New Roman"/>
          <w:color w:val="0000FF"/>
          <w:sz w:val="24"/>
          <w:szCs w:val="24"/>
          <w:u w:val="single"/>
          <w:lang w:eastAsia="cs-CZ"/>
        </w:rPr>
      </w:pPr>
      <w:r w:rsidRPr="006432FE">
        <w:rPr>
          <w:rFonts w:ascii="Times New Roman" w:eastAsia="Times New Roman" w:hAnsi="Times New Roman" w:cs="Times New Roman"/>
          <w:color w:val="0000FF"/>
          <w:sz w:val="24"/>
          <w:szCs w:val="24"/>
          <w:u w:val="single"/>
          <w:lang w:eastAsia="cs-CZ"/>
        </w:rPr>
        <w:br/>
        <w:t>Povinný subjekt může odmítnout žádost o poskytnutí informace, jestliže požadovanou informaci nemá a jestliže mu povinnost ji mít nevyplývá ze zákona; to neplatí, pokud povinný subjekt může požadovanou informaci získat na základě jednoduchých úkonů z jiných informací, které povinný subjekt má, případně poskytnout postupem podle § 4a odst. 1 věty třetí.</w:t>
      </w:r>
    </w:p>
    <w:p w14:paraId="06BEA5E5" w14:textId="0D86409F" w:rsidR="00595CFE" w:rsidRPr="006432FE" w:rsidRDefault="00595CFE" w:rsidP="00595CFE">
      <w:pPr>
        <w:pStyle w:val="Prosttext"/>
        <w:jc w:val="both"/>
        <w:rPr>
          <w:rFonts w:ascii="Times New Roman" w:eastAsia="Times New Roman" w:hAnsi="Times New Roman" w:cs="Times New Roman"/>
          <w:color w:val="000000"/>
          <w:sz w:val="24"/>
          <w:szCs w:val="24"/>
          <w:u w:val="single"/>
          <w:lang w:eastAsia="cs-CZ"/>
        </w:rPr>
      </w:pPr>
    </w:p>
    <w:p w14:paraId="7269BAA6" w14:textId="77777777" w:rsidR="00595CFE" w:rsidRPr="006432FE" w:rsidRDefault="00595CFE" w:rsidP="00595CFE">
      <w:pPr>
        <w:pStyle w:val="Prosttext"/>
        <w:jc w:val="both"/>
        <w:rPr>
          <w:rFonts w:ascii="Times New Roman" w:hAnsi="Times New Roman" w:cs="Times New Roman"/>
          <w:sz w:val="24"/>
          <w:szCs w:val="24"/>
        </w:rPr>
      </w:pPr>
    </w:p>
    <w:p w14:paraId="0BBD554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12</w:t>
      </w:r>
    </w:p>
    <w:p w14:paraId="797E2DE1" w14:textId="77777777" w:rsidR="00CD0F16" w:rsidRPr="006432FE" w:rsidRDefault="00CD0F16" w:rsidP="00CD0F16">
      <w:pPr>
        <w:pStyle w:val="Prosttext"/>
        <w:rPr>
          <w:rFonts w:ascii="Times New Roman" w:hAnsi="Times New Roman" w:cs="Times New Roman"/>
          <w:sz w:val="24"/>
          <w:szCs w:val="24"/>
        </w:rPr>
      </w:pPr>
    </w:p>
    <w:p w14:paraId="78B318C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Podmínky omezení</w:t>
      </w:r>
    </w:p>
    <w:p w14:paraId="09CB91A6" w14:textId="77777777" w:rsidR="00CD0F16" w:rsidRPr="006432FE" w:rsidRDefault="00CD0F16" w:rsidP="00CD0F16">
      <w:pPr>
        <w:pStyle w:val="Prosttext"/>
        <w:rPr>
          <w:rFonts w:ascii="Times New Roman" w:hAnsi="Times New Roman" w:cs="Times New Roman"/>
          <w:sz w:val="24"/>
          <w:szCs w:val="24"/>
        </w:rPr>
      </w:pPr>
    </w:p>
    <w:p w14:paraId="619F35B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Všechna omezení práva na informace provede povinný subjekt tak, že poskytne požadované informace včetně doprovodných informací po vyloučení těch informací, u nichž to stanoví zákon. Právo odepřít informaci trvá pouze po dobu, po kterou trvá důvod odepření. V odůvodněných případech povinný subjekt </w:t>
      </w:r>
      <w:proofErr w:type="gramStart"/>
      <w:r w:rsidRPr="006432FE">
        <w:rPr>
          <w:rFonts w:ascii="Times New Roman" w:hAnsi="Times New Roman" w:cs="Times New Roman"/>
          <w:sz w:val="24"/>
          <w:szCs w:val="24"/>
        </w:rPr>
        <w:t>ověří</w:t>
      </w:r>
      <w:proofErr w:type="gramEnd"/>
      <w:r w:rsidRPr="006432FE">
        <w:rPr>
          <w:rFonts w:ascii="Times New Roman" w:hAnsi="Times New Roman" w:cs="Times New Roman"/>
          <w:sz w:val="24"/>
          <w:szCs w:val="24"/>
        </w:rPr>
        <w:t>, zda důvod odepření trvá.</w:t>
      </w:r>
    </w:p>
    <w:p w14:paraId="33DB9D78" w14:textId="77777777" w:rsidR="00CD0F16" w:rsidRPr="006432FE" w:rsidRDefault="00CD0F16" w:rsidP="00CD0F16">
      <w:pPr>
        <w:pStyle w:val="Prosttext"/>
        <w:rPr>
          <w:rFonts w:ascii="Times New Roman" w:hAnsi="Times New Roman" w:cs="Times New Roman"/>
          <w:sz w:val="24"/>
          <w:szCs w:val="24"/>
        </w:rPr>
      </w:pPr>
    </w:p>
    <w:p w14:paraId="0B34DA1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13</w:t>
      </w:r>
    </w:p>
    <w:p w14:paraId="059F6180" w14:textId="77777777" w:rsidR="00CD0F16" w:rsidRPr="006432FE" w:rsidRDefault="00CD0F16" w:rsidP="00CD0F16">
      <w:pPr>
        <w:pStyle w:val="Prosttext"/>
        <w:rPr>
          <w:rFonts w:ascii="Times New Roman" w:hAnsi="Times New Roman" w:cs="Times New Roman"/>
          <w:sz w:val="24"/>
          <w:szCs w:val="24"/>
        </w:rPr>
      </w:pPr>
    </w:p>
    <w:p w14:paraId="4E6C275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Žádost o poskytnutí informace</w:t>
      </w:r>
    </w:p>
    <w:p w14:paraId="262F2002" w14:textId="77777777" w:rsidR="00CD0F16" w:rsidRPr="006432FE" w:rsidRDefault="00CD0F16" w:rsidP="00CD0F16">
      <w:pPr>
        <w:pStyle w:val="Prosttext"/>
        <w:rPr>
          <w:rFonts w:ascii="Times New Roman" w:hAnsi="Times New Roman" w:cs="Times New Roman"/>
          <w:sz w:val="24"/>
          <w:szCs w:val="24"/>
        </w:rPr>
      </w:pPr>
    </w:p>
    <w:p w14:paraId="78EBC4E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Žádost o poskytnutí informace se podává ústně nebo písemně, a to i prostřednictvím sítě nebo služby elektronických komunikací.</w:t>
      </w:r>
    </w:p>
    <w:p w14:paraId="07EE3D32" w14:textId="77777777" w:rsidR="00CD0F16" w:rsidRPr="006432FE" w:rsidRDefault="00CD0F16" w:rsidP="00CD0F16">
      <w:pPr>
        <w:pStyle w:val="Prosttext"/>
        <w:rPr>
          <w:rFonts w:ascii="Times New Roman" w:hAnsi="Times New Roman" w:cs="Times New Roman"/>
          <w:sz w:val="24"/>
          <w:szCs w:val="24"/>
        </w:rPr>
      </w:pPr>
    </w:p>
    <w:p w14:paraId="59AE682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Není-li žadateli na ústně podanou žádost informace poskytnuta anebo nepovažuje-li žadatel informaci poskytnutou na ústně podanou žádost za dostačující, je třeba podat žádost písemně.</w:t>
      </w:r>
    </w:p>
    <w:p w14:paraId="12DD7FF9" w14:textId="77777777" w:rsidR="00CD0F16" w:rsidRPr="006432FE" w:rsidRDefault="00CD0F16" w:rsidP="00CD0F16">
      <w:pPr>
        <w:pStyle w:val="Prosttext"/>
        <w:rPr>
          <w:rFonts w:ascii="Times New Roman" w:hAnsi="Times New Roman" w:cs="Times New Roman"/>
          <w:sz w:val="24"/>
          <w:szCs w:val="24"/>
        </w:rPr>
      </w:pPr>
    </w:p>
    <w:p w14:paraId="56833FF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(3) Ustanovení § 14 až </w:t>
      </w:r>
      <w:proofErr w:type="gramStart"/>
      <w:r w:rsidRPr="006432FE">
        <w:rPr>
          <w:rFonts w:ascii="Times New Roman" w:hAnsi="Times New Roman" w:cs="Times New Roman"/>
          <w:sz w:val="24"/>
          <w:szCs w:val="24"/>
        </w:rPr>
        <w:t>16a</w:t>
      </w:r>
      <w:proofErr w:type="gramEnd"/>
      <w:r w:rsidRPr="006432FE">
        <w:rPr>
          <w:rFonts w:ascii="Times New Roman" w:hAnsi="Times New Roman" w:cs="Times New Roman"/>
          <w:sz w:val="24"/>
          <w:szCs w:val="24"/>
        </w:rPr>
        <w:t xml:space="preserve"> a § 18 platí pouze pro žádosti podané písemně.</w:t>
      </w:r>
    </w:p>
    <w:p w14:paraId="0439854E" w14:textId="77777777" w:rsidR="00CD0F16" w:rsidRPr="006432FE" w:rsidRDefault="00CD0F16" w:rsidP="00CD0F16">
      <w:pPr>
        <w:pStyle w:val="Prosttext"/>
        <w:rPr>
          <w:rFonts w:ascii="Times New Roman" w:hAnsi="Times New Roman" w:cs="Times New Roman"/>
          <w:sz w:val="24"/>
          <w:szCs w:val="24"/>
        </w:rPr>
      </w:pPr>
    </w:p>
    <w:p w14:paraId="2DBBB90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14</w:t>
      </w:r>
    </w:p>
    <w:p w14:paraId="15B559FF" w14:textId="77777777" w:rsidR="00CD0F16" w:rsidRPr="006432FE" w:rsidRDefault="00CD0F16" w:rsidP="00CD0F16">
      <w:pPr>
        <w:pStyle w:val="Prosttext"/>
        <w:rPr>
          <w:rFonts w:ascii="Times New Roman" w:hAnsi="Times New Roman" w:cs="Times New Roman"/>
          <w:sz w:val="24"/>
          <w:szCs w:val="24"/>
        </w:rPr>
      </w:pPr>
    </w:p>
    <w:p w14:paraId="694A3E1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Postup při podávání a vyřizování písemných žádostí o poskytnutí informace</w:t>
      </w:r>
    </w:p>
    <w:p w14:paraId="603BCF04" w14:textId="77777777" w:rsidR="00CD0F16" w:rsidRPr="006432FE" w:rsidRDefault="00CD0F16" w:rsidP="00CD0F16">
      <w:pPr>
        <w:pStyle w:val="Prosttext"/>
        <w:rPr>
          <w:rFonts w:ascii="Times New Roman" w:hAnsi="Times New Roman" w:cs="Times New Roman"/>
          <w:sz w:val="24"/>
          <w:szCs w:val="24"/>
        </w:rPr>
      </w:pPr>
    </w:p>
    <w:p w14:paraId="7181B92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Žádost je podána dnem, kdy ji obdržel povinný subjekt.</w:t>
      </w:r>
    </w:p>
    <w:p w14:paraId="18A9BC55" w14:textId="77777777" w:rsidR="00CD0F16" w:rsidRPr="006432FE" w:rsidRDefault="00CD0F16" w:rsidP="00CD0F16">
      <w:pPr>
        <w:pStyle w:val="Prosttext"/>
        <w:rPr>
          <w:rFonts w:ascii="Times New Roman" w:hAnsi="Times New Roman" w:cs="Times New Roman"/>
          <w:sz w:val="24"/>
          <w:szCs w:val="24"/>
        </w:rPr>
      </w:pPr>
    </w:p>
    <w:p w14:paraId="42AAB95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(2) Ze žádosti musí být zřejmé, kterému povinnému subjektu je určena, a že se žadatel domáhá poskytnutí informace ve smyslu tohoto zákona. Fyzická osoba uvede v žádosti jméno, příjmení, datum narození, adresu místa trvalého pobytu nebo, není-li přihlášena k trvalému pobytu, adresu bydliště a adresu pro doručování, </w:t>
      </w:r>
      <w:proofErr w:type="gramStart"/>
      <w:r w:rsidRPr="006432FE">
        <w:rPr>
          <w:rFonts w:ascii="Times New Roman" w:hAnsi="Times New Roman" w:cs="Times New Roman"/>
          <w:sz w:val="24"/>
          <w:szCs w:val="24"/>
        </w:rPr>
        <w:t>liší</w:t>
      </w:r>
      <w:proofErr w:type="gramEnd"/>
      <w:r w:rsidRPr="006432FE">
        <w:rPr>
          <w:rFonts w:ascii="Times New Roman" w:hAnsi="Times New Roman" w:cs="Times New Roman"/>
          <w:sz w:val="24"/>
          <w:szCs w:val="24"/>
        </w:rPr>
        <w:t xml:space="preserve">-li se od adresy místa trvalého pobytu nebo bydliště. Právnická osoba uvede název, identifikační číslo osoby, adresu sídla a adresu pro doručování, </w:t>
      </w:r>
      <w:proofErr w:type="gramStart"/>
      <w:r w:rsidRPr="006432FE">
        <w:rPr>
          <w:rFonts w:ascii="Times New Roman" w:hAnsi="Times New Roman" w:cs="Times New Roman"/>
          <w:sz w:val="24"/>
          <w:szCs w:val="24"/>
        </w:rPr>
        <w:t>liší</w:t>
      </w:r>
      <w:proofErr w:type="gramEnd"/>
      <w:r w:rsidRPr="006432FE">
        <w:rPr>
          <w:rFonts w:ascii="Times New Roman" w:hAnsi="Times New Roman" w:cs="Times New Roman"/>
          <w:sz w:val="24"/>
          <w:szCs w:val="24"/>
        </w:rPr>
        <w:t>-li se od adresy sídla. Adresou pro doručování se rozumí též elektronická adresa.</w:t>
      </w:r>
    </w:p>
    <w:p w14:paraId="2A95C5E8" w14:textId="77777777" w:rsidR="00CD0F16" w:rsidRPr="006432FE" w:rsidRDefault="00CD0F16" w:rsidP="00CD0F16">
      <w:pPr>
        <w:pStyle w:val="Prosttext"/>
        <w:rPr>
          <w:rFonts w:ascii="Times New Roman" w:hAnsi="Times New Roman" w:cs="Times New Roman"/>
          <w:sz w:val="24"/>
          <w:szCs w:val="24"/>
        </w:rPr>
      </w:pPr>
    </w:p>
    <w:p w14:paraId="4ED613B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(3) Je-li žádost učiněna elektronicky, musí být podána prostřednictvím elektronické adresy podatelny povinného subjektu, pokud ji povinný subjekt zřídil. Pokud elektronické adresy podatelny nejsou zveřejněny, </w:t>
      </w:r>
      <w:proofErr w:type="gramStart"/>
      <w:r w:rsidRPr="006432FE">
        <w:rPr>
          <w:rFonts w:ascii="Times New Roman" w:hAnsi="Times New Roman" w:cs="Times New Roman"/>
          <w:sz w:val="24"/>
          <w:szCs w:val="24"/>
        </w:rPr>
        <w:t>postačí</w:t>
      </w:r>
      <w:proofErr w:type="gramEnd"/>
      <w:r w:rsidRPr="006432FE">
        <w:rPr>
          <w:rFonts w:ascii="Times New Roman" w:hAnsi="Times New Roman" w:cs="Times New Roman"/>
          <w:sz w:val="24"/>
          <w:szCs w:val="24"/>
        </w:rPr>
        <w:t xml:space="preserve"> podání na jakoukoliv elektronickou adresu povinného subjektu.</w:t>
      </w:r>
    </w:p>
    <w:p w14:paraId="05BE7945" w14:textId="77777777" w:rsidR="00CD0F16" w:rsidRPr="006432FE" w:rsidRDefault="00CD0F16" w:rsidP="00CD0F16">
      <w:pPr>
        <w:pStyle w:val="Prosttext"/>
        <w:rPr>
          <w:rFonts w:ascii="Times New Roman" w:hAnsi="Times New Roman" w:cs="Times New Roman"/>
          <w:sz w:val="24"/>
          <w:szCs w:val="24"/>
        </w:rPr>
      </w:pPr>
    </w:p>
    <w:p w14:paraId="773F0B3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(4) Neobsahuje-li žádost náležitosti podle odstavce 2 věty první a adresu pro doručování, případně není-li elektronická žádost podána podle odstavce 3, není žádostí ve smyslu tohoto zákona.</w:t>
      </w:r>
    </w:p>
    <w:p w14:paraId="489EB4FE" w14:textId="77777777" w:rsidR="00CD0F16" w:rsidRPr="006432FE" w:rsidRDefault="00CD0F16" w:rsidP="00CD0F16">
      <w:pPr>
        <w:pStyle w:val="Prosttext"/>
        <w:rPr>
          <w:rFonts w:ascii="Times New Roman" w:hAnsi="Times New Roman" w:cs="Times New Roman"/>
          <w:sz w:val="24"/>
          <w:szCs w:val="24"/>
        </w:rPr>
      </w:pPr>
    </w:p>
    <w:p w14:paraId="0B92571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(5) Povinný subjekt posoudí žádost a:</w:t>
      </w:r>
    </w:p>
    <w:p w14:paraId="082470B1" w14:textId="77777777" w:rsidR="00CD0F16" w:rsidRPr="006432FE" w:rsidRDefault="00CD0F16" w:rsidP="00CD0F16">
      <w:pPr>
        <w:pStyle w:val="Prosttext"/>
        <w:rPr>
          <w:rFonts w:ascii="Times New Roman" w:hAnsi="Times New Roman" w:cs="Times New Roman"/>
          <w:sz w:val="24"/>
          <w:szCs w:val="24"/>
        </w:rPr>
      </w:pPr>
    </w:p>
    <w:p w14:paraId="7903ED85" w14:textId="77777777" w:rsidR="00CD0F16" w:rsidRPr="006432FE" w:rsidRDefault="00CD0F16" w:rsidP="00CD0F16">
      <w:pPr>
        <w:pStyle w:val="Prosttext"/>
        <w:rPr>
          <w:rFonts w:ascii="Times New Roman" w:hAnsi="Times New Roman" w:cs="Times New Roman"/>
          <w:sz w:val="24"/>
          <w:szCs w:val="24"/>
        </w:rPr>
      </w:pPr>
    </w:p>
    <w:p w14:paraId="26BC028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15B8B3A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brání-li nedostatek údajů o žadateli podle odstavce 2 postupu vyřízení žádosti o informaci podle tohoto zákona, zejména podle § 14b nebo 15, vyzve žadatele ve lhůtě do 7 dnů ode dne podání žádosti, aby žádost doplnil; nevyhoví-li žadatel této výzvě do 30 dnů ode dne jejího doručení, žádost </w:t>
      </w:r>
      <w:proofErr w:type="gramStart"/>
      <w:r w:rsidRPr="006432FE">
        <w:rPr>
          <w:rFonts w:ascii="Times New Roman" w:hAnsi="Times New Roman" w:cs="Times New Roman"/>
          <w:sz w:val="24"/>
          <w:szCs w:val="24"/>
        </w:rPr>
        <w:t>odloží</w:t>
      </w:r>
      <w:proofErr w:type="gramEnd"/>
      <w:r w:rsidRPr="006432FE">
        <w:rPr>
          <w:rFonts w:ascii="Times New Roman" w:hAnsi="Times New Roman" w:cs="Times New Roman"/>
          <w:sz w:val="24"/>
          <w:szCs w:val="24"/>
        </w:rPr>
        <w:t>,</w:t>
      </w:r>
    </w:p>
    <w:p w14:paraId="69D0EE9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0F5F4B9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p>
    <w:p w14:paraId="55E4978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c) </w:t>
      </w:r>
    </w:p>
    <w:p w14:paraId="3D97146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v případě, že požadované informace se nevztahují k jeho působnosti, žádost </w:t>
      </w:r>
      <w:proofErr w:type="gramStart"/>
      <w:r w:rsidRPr="006432FE">
        <w:rPr>
          <w:rFonts w:ascii="Times New Roman" w:hAnsi="Times New Roman" w:cs="Times New Roman"/>
          <w:sz w:val="24"/>
          <w:szCs w:val="24"/>
        </w:rPr>
        <w:t>odloží</w:t>
      </w:r>
      <w:proofErr w:type="gramEnd"/>
      <w:r w:rsidRPr="006432FE">
        <w:rPr>
          <w:rFonts w:ascii="Times New Roman" w:hAnsi="Times New Roman" w:cs="Times New Roman"/>
          <w:sz w:val="24"/>
          <w:szCs w:val="24"/>
        </w:rPr>
        <w:t xml:space="preserve"> a tuto odůvodněnou skutečnost sdělí do 7 dnů ode dne doručení žádosti žadateli,</w:t>
      </w:r>
    </w:p>
    <w:p w14:paraId="67F689E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d) </w:t>
      </w:r>
    </w:p>
    <w:p w14:paraId="78149477" w14:textId="3AD2AD86"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nerozhodne-li podle § 15, poskytne informaci v souladu se žádostí ve lhůtě nejpozději do 15 dnů ode dne přijetí žádosti nebo ode dne jejího doplnění; je-li zapotřebí licence podle § 14b, </w:t>
      </w:r>
      <w:proofErr w:type="gramStart"/>
      <w:r w:rsidRPr="006432FE">
        <w:rPr>
          <w:rFonts w:ascii="Times New Roman" w:hAnsi="Times New Roman" w:cs="Times New Roman"/>
          <w:sz w:val="24"/>
          <w:szCs w:val="24"/>
        </w:rPr>
        <w:t>předloží</w:t>
      </w:r>
      <w:proofErr w:type="gramEnd"/>
      <w:r w:rsidRPr="006432FE">
        <w:rPr>
          <w:rFonts w:ascii="Times New Roman" w:hAnsi="Times New Roman" w:cs="Times New Roman"/>
          <w:sz w:val="24"/>
          <w:szCs w:val="24"/>
        </w:rPr>
        <w:t xml:space="preserve"> v této lhůtě žadateli konečnou licenční nabídku.</w:t>
      </w:r>
    </w:p>
    <w:p w14:paraId="3F57D169" w14:textId="77777777" w:rsidR="008C7410" w:rsidRPr="006432FE" w:rsidRDefault="008C7410" w:rsidP="00CD0F16">
      <w:pPr>
        <w:pStyle w:val="Prosttext"/>
        <w:rPr>
          <w:rFonts w:ascii="Times New Roman" w:hAnsi="Times New Roman" w:cs="Times New Roman"/>
          <w:sz w:val="24"/>
          <w:szCs w:val="24"/>
        </w:rPr>
      </w:pPr>
    </w:p>
    <w:p w14:paraId="4890929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(6) O postupu při poskytování informace se pořídí záznam.</w:t>
      </w:r>
    </w:p>
    <w:p w14:paraId="6D5574C3" w14:textId="77777777" w:rsidR="00CD0F16" w:rsidRPr="006432FE" w:rsidRDefault="00CD0F16" w:rsidP="00CD0F16">
      <w:pPr>
        <w:pStyle w:val="Prosttext"/>
        <w:rPr>
          <w:rFonts w:ascii="Times New Roman" w:hAnsi="Times New Roman" w:cs="Times New Roman"/>
          <w:sz w:val="24"/>
          <w:szCs w:val="24"/>
        </w:rPr>
      </w:pPr>
    </w:p>
    <w:p w14:paraId="026D53F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(7) Lhůtu pro poskytnutí informace podle odstavce 5 písm. d) může povinný subjekt prodloužit ze závažných důvodů, nejvýše však o deset dní. Závažnými důvody jsou:</w:t>
      </w:r>
    </w:p>
    <w:p w14:paraId="373B7078" w14:textId="77777777" w:rsidR="00CD0F16" w:rsidRPr="006432FE" w:rsidRDefault="00CD0F16" w:rsidP="00CD0F16">
      <w:pPr>
        <w:pStyle w:val="Prosttext"/>
        <w:rPr>
          <w:rFonts w:ascii="Times New Roman" w:hAnsi="Times New Roman" w:cs="Times New Roman"/>
          <w:sz w:val="24"/>
          <w:szCs w:val="24"/>
        </w:rPr>
      </w:pPr>
    </w:p>
    <w:p w14:paraId="7E566C7B" w14:textId="77777777" w:rsidR="00CD0F16" w:rsidRPr="006432FE" w:rsidRDefault="00CD0F16" w:rsidP="00CD0F16">
      <w:pPr>
        <w:pStyle w:val="Prosttext"/>
        <w:rPr>
          <w:rFonts w:ascii="Times New Roman" w:hAnsi="Times New Roman" w:cs="Times New Roman"/>
          <w:sz w:val="24"/>
          <w:szCs w:val="24"/>
        </w:rPr>
      </w:pPr>
    </w:p>
    <w:p w14:paraId="548CA71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32F1FEB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vyhledání a sběr požadovaných informací v jiných úřadovnách, které jsou oddělené od úřadovny vyřizující žádost,</w:t>
      </w:r>
    </w:p>
    <w:p w14:paraId="08C637A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lastRenderedPageBreak/>
        <w:t xml:space="preserve">b) </w:t>
      </w:r>
    </w:p>
    <w:p w14:paraId="3752EFB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vyhledání a sběr objemného množství oddělených a odlišných informací požadovaných v jedné žádosti,</w:t>
      </w:r>
    </w:p>
    <w:p w14:paraId="03C23F3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c) </w:t>
      </w:r>
    </w:p>
    <w:p w14:paraId="4DFF88EE" w14:textId="5CBAF461"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konzultace s jiným povinným subjektem, který má závažný zájem na rozhodnutí o žádosti, nebo mezi dvěma nebo více složkami povinného subjektu, které mají závažný zájem na předmětu žádosti</w:t>
      </w:r>
      <w:r w:rsidR="008C7410" w:rsidRPr="006432FE">
        <w:rPr>
          <w:rFonts w:ascii="Times New Roman" w:hAnsi="Times New Roman" w:cs="Times New Roman"/>
          <w:sz w:val="24"/>
          <w:szCs w:val="24"/>
        </w:rPr>
        <w:t>, nebo</w:t>
      </w:r>
    </w:p>
    <w:p w14:paraId="0B3E2760" w14:textId="6A794432" w:rsidR="008C7410" w:rsidRPr="006432FE" w:rsidRDefault="008C7410" w:rsidP="00CD0F16">
      <w:pPr>
        <w:pStyle w:val="Prosttext"/>
        <w:rPr>
          <w:rFonts w:ascii="Times New Roman" w:hAnsi="Times New Roman" w:cs="Times New Roman"/>
          <w:sz w:val="24"/>
          <w:szCs w:val="24"/>
        </w:rPr>
      </w:pPr>
    </w:p>
    <w:p w14:paraId="1ED6CCA0" w14:textId="61246107" w:rsidR="008C7410" w:rsidRPr="008C7410" w:rsidRDefault="008C7410" w:rsidP="008C7410">
      <w:pPr>
        <w:spacing w:after="0" w:line="240" w:lineRule="auto"/>
        <w:rPr>
          <w:rFonts w:ascii="Times New Roman" w:eastAsia="Times New Roman" w:hAnsi="Times New Roman" w:cs="Times New Roman"/>
          <w:color w:val="0000FF"/>
          <w:sz w:val="24"/>
          <w:szCs w:val="24"/>
          <w:u w:val="single"/>
          <w:lang w:eastAsia="cs-CZ"/>
        </w:rPr>
      </w:pPr>
      <w:r w:rsidRPr="008C7410">
        <w:rPr>
          <w:rFonts w:ascii="Times New Roman" w:eastAsia="Times New Roman" w:hAnsi="Times New Roman" w:cs="Times New Roman"/>
          <w:color w:val="0000FF"/>
          <w:sz w:val="24"/>
          <w:szCs w:val="24"/>
          <w:u w:val="single"/>
          <w:lang w:eastAsia="cs-CZ"/>
        </w:rPr>
        <w:t>d)</w:t>
      </w:r>
      <w:r w:rsidRPr="006432FE">
        <w:rPr>
          <w:rFonts w:ascii="Times New Roman" w:eastAsia="Times New Roman" w:hAnsi="Times New Roman" w:cs="Times New Roman"/>
          <w:color w:val="0000FF"/>
          <w:sz w:val="24"/>
          <w:szCs w:val="24"/>
          <w:u w:val="single"/>
          <w:lang w:eastAsia="cs-CZ"/>
        </w:rPr>
        <w:t xml:space="preserve"> </w:t>
      </w:r>
      <w:r w:rsidRPr="008C7410">
        <w:rPr>
          <w:rFonts w:ascii="Times New Roman" w:eastAsia="Times New Roman" w:hAnsi="Times New Roman" w:cs="Times New Roman"/>
          <w:color w:val="0000FF"/>
          <w:sz w:val="24"/>
          <w:szCs w:val="24"/>
          <w:u w:val="single"/>
          <w:lang w:eastAsia="cs-CZ"/>
        </w:rPr>
        <w:t>nezbytnost umožnit uplatňování práv osobám, které by mohly být podstatným způsobem dotčeny poskytnutím požadované informace; to neplatí, pokud</w:t>
      </w:r>
      <w:r w:rsidRPr="008C7410">
        <w:rPr>
          <w:rFonts w:ascii="Times New Roman" w:eastAsia="Times New Roman" w:hAnsi="Times New Roman" w:cs="Times New Roman"/>
          <w:color w:val="0000FF"/>
          <w:sz w:val="24"/>
          <w:szCs w:val="24"/>
          <w:u w:val="single"/>
          <w:lang w:eastAsia="cs-CZ"/>
        </w:rPr>
        <w:br/>
      </w:r>
      <w:r w:rsidRPr="008C7410">
        <w:rPr>
          <w:rFonts w:ascii="Times New Roman" w:eastAsia="Times New Roman" w:hAnsi="Times New Roman" w:cs="Times New Roman"/>
          <w:color w:val="0000FF"/>
          <w:sz w:val="24"/>
          <w:szCs w:val="24"/>
          <w:u w:val="single"/>
          <w:lang w:eastAsia="cs-CZ"/>
        </w:rPr>
        <w:br/>
      </w:r>
    </w:p>
    <w:p w14:paraId="6CA579BB" w14:textId="524DBF0C" w:rsidR="008C7410" w:rsidRPr="006432FE" w:rsidRDefault="008C7410" w:rsidP="008C7410">
      <w:pPr>
        <w:spacing w:after="0" w:line="240" w:lineRule="auto"/>
        <w:rPr>
          <w:rFonts w:ascii="Times New Roman" w:eastAsia="Times New Roman" w:hAnsi="Times New Roman" w:cs="Times New Roman"/>
          <w:color w:val="0000FF"/>
          <w:sz w:val="24"/>
          <w:szCs w:val="24"/>
          <w:u w:val="single"/>
          <w:lang w:eastAsia="cs-CZ"/>
        </w:rPr>
      </w:pPr>
      <w:r w:rsidRPr="008C7410">
        <w:rPr>
          <w:rFonts w:ascii="Times New Roman" w:eastAsia="Times New Roman" w:hAnsi="Times New Roman" w:cs="Times New Roman"/>
          <w:color w:val="0000FF"/>
          <w:sz w:val="24"/>
          <w:szCs w:val="24"/>
          <w:u w:val="single"/>
          <w:lang w:eastAsia="cs-CZ"/>
        </w:rPr>
        <w:t>1.</w:t>
      </w:r>
      <w:r w:rsidRPr="006432FE">
        <w:rPr>
          <w:rFonts w:ascii="Times New Roman" w:eastAsia="Times New Roman" w:hAnsi="Times New Roman" w:cs="Times New Roman"/>
          <w:color w:val="0000FF"/>
          <w:sz w:val="24"/>
          <w:szCs w:val="24"/>
          <w:u w:val="single"/>
          <w:lang w:eastAsia="cs-CZ"/>
        </w:rPr>
        <w:t xml:space="preserve"> </w:t>
      </w:r>
      <w:r w:rsidRPr="008C7410">
        <w:rPr>
          <w:rFonts w:ascii="Times New Roman" w:eastAsia="Times New Roman" w:hAnsi="Times New Roman" w:cs="Times New Roman"/>
          <w:color w:val="0000FF"/>
          <w:sz w:val="24"/>
          <w:szCs w:val="24"/>
          <w:u w:val="single"/>
          <w:lang w:eastAsia="cs-CZ"/>
        </w:rPr>
        <w:t>bylo možné výzvu k vyjádření dotčené osobě předat osobně nebo odeslat elektronicky nejpozději pátý den po přijetí žádosti,</w:t>
      </w:r>
    </w:p>
    <w:p w14:paraId="0BA71006" w14:textId="77777777" w:rsidR="008C7410" w:rsidRPr="008C7410" w:rsidRDefault="008C7410" w:rsidP="008C7410">
      <w:pPr>
        <w:spacing w:after="0" w:line="240" w:lineRule="auto"/>
        <w:rPr>
          <w:rFonts w:ascii="Times New Roman" w:eastAsia="Times New Roman" w:hAnsi="Times New Roman" w:cs="Times New Roman"/>
          <w:color w:val="0000FF"/>
          <w:sz w:val="24"/>
          <w:szCs w:val="24"/>
          <w:u w:val="single"/>
          <w:lang w:eastAsia="cs-CZ"/>
        </w:rPr>
      </w:pPr>
    </w:p>
    <w:p w14:paraId="4B91E854" w14:textId="604C8943" w:rsidR="008C7410" w:rsidRPr="008C7410" w:rsidRDefault="008C7410" w:rsidP="008C7410">
      <w:pPr>
        <w:spacing w:after="0" w:line="240" w:lineRule="auto"/>
        <w:rPr>
          <w:rFonts w:ascii="Times New Roman" w:eastAsia="Times New Roman" w:hAnsi="Times New Roman" w:cs="Times New Roman"/>
          <w:color w:val="0000FF"/>
          <w:sz w:val="24"/>
          <w:szCs w:val="24"/>
          <w:u w:val="single"/>
          <w:lang w:eastAsia="cs-CZ"/>
        </w:rPr>
      </w:pPr>
      <w:r w:rsidRPr="008C7410">
        <w:rPr>
          <w:rFonts w:ascii="Times New Roman" w:eastAsia="Times New Roman" w:hAnsi="Times New Roman" w:cs="Times New Roman"/>
          <w:color w:val="0000FF"/>
          <w:sz w:val="24"/>
          <w:szCs w:val="24"/>
          <w:u w:val="single"/>
          <w:lang w:eastAsia="cs-CZ"/>
        </w:rPr>
        <w:t>2.</w:t>
      </w:r>
      <w:r w:rsidRPr="006432FE">
        <w:rPr>
          <w:rFonts w:ascii="Times New Roman" w:eastAsia="Times New Roman" w:hAnsi="Times New Roman" w:cs="Times New Roman"/>
          <w:color w:val="0000FF"/>
          <w:sz w:val="24"/>
          <w:szCs w:val="24"/>
          <w:u w:val="single"/>
          <w:lang w:eastAsia="cs-CZ"/>
        </w:rPr>
        <w:t xml:space="preserve"> </w:t>
      </w:r>
      <w:r w:rsidRPr="008C7410">
        <w:rPr>
          <w:rFonts w:ascii="Times New Roman" w:eastAsia="Times New Roman" w:hAnsi="Times New Roman" w:cs="Times New Roman"/>
          <w:color w:val="0000FF"/>
          <w:sz w:val="24"/>
          <w:szCs w:val="24"/>
          <w:u w:val="single"/>
          <w:lang w:eastAsia="cs-CZ"/>
        </w:rPr>
        <w:t>výzva dotčené osobě obsahovala žádost o potvrzení jejího doručení a</w:t>
      </w:r>
    </w:p>
    <w:p w14:paraId="6078E519" w14:textId="2FF7132A" w:rsidR="008C7410" w:rsidRPr="008C7410" w:rsidRDefault="008C7410" w:rsidP="008C7410">
      <w:pPr>
        <w:spacing w:after="0" w:line="240" w:lineRule="auto"/>
        <w:rPr>
          <w:rFonts w:ascii="Times New Roman" w:eastAsia="Times New Roman" w:hAnsi="Times New Roman" w:cs="Times New Roman"/>
          <w:color w:val="0000FF"/>
          <w:sz w:val="24"/>
          <w:szCs w:val="24"/>
          <w:lang w:eastAsia="cs-CZ"/>
        </w:rPr>
      </w:pPr>
      <w:r w:rsidRPr="008C7410">
        <w:rPr>
          <w:rFonts w:ascii="Times New Roman" w:eastAsia="Times New Roman" w:hAnsi="Times New Roman" w:cs="Times New Roman"/>
          <w:color w:val="0000FF"/>
          <w:sz w:val="24"/>
          <w:szCs w:val="24"/>
          <w:u w:val="single"/>
          <w:lang w:eastAsia="cs-CZ"/>
        </w:rPr>
        <w:t>3.</w:t>
      </w:r>
      <w:r w:rsidRPr="006432FE">
        <w:rPr>
          <w:rFonts w:ascii="Times New Roman" w:eastAsia="Times New Roman" w:hAnsi="Times New Roman" w:cs="Times New Roman"/>
          <w:color w:val="0000FF"/>
          <w:sz w:val="24"/>
          <w:szCs w:val="24"/>
          <w:u w:val="single"/>
          <w:lang w:eastAsia="cs-CZ"/>
        </w:rPr>
        <w:t xml:space="preserve"> </w:t>
      </w:r>
      <w:r w:rsidRPr="008C7410">
        <w:rPr>
          <w:rFonts w:ascii="Times New Roman" w:eastAsia="Times New Roman" w:hAnsi="Times New Roman" w:cs="Times New Roman"/>
          <w:color w:val="0000FF"/>
          <w:sz w:val="24"/>
          <w:szCs w:val="24"/>
          <w:u w:val="single"/>
          <w:lang w:eastAsia="cs-CZ"/>
        </w:rPr>
        <w:t>nejpozději třetí den po odeslání bylo prokázáno doručení výzvy dotčené osobě, zejména potvrzením přijetí výzvy učiněným způsobem pro podání žádosti o informace.</w:t>
      </w:r>
    </w:p>
    <w:p w14:paraId="493A2674" w14:textId="56E20662" w:rsidR="008C7410" w:rsidRPr="006432FE" w:rsidRDefault="008C7410" w:rsidP="00CD0F16">
      <w:pPr>
        <w:pStyle w:val="Prosttext"/>
        <w:rPr>
          <w:rFonts w:ascii="Times New Roman" w:hAnsi="Times New Roman" w:cs="Times New Roman"/>
          <w:sz w:val="24"/>
          <w:szCs w:val="24"/>
        </w:rPr>
      </w:pPr>
    </w:p>
    <w:p w14:paraId="381BBA10" w14:textId="77777777" w:rsidR="008C7410" w:rsidRPr="006432FE" w:rsidRDefault="008C7410" w:rsidP="00CD0F16">
      <w:pPr>
        <w:pStyle w:val="Prosttext"/>
        <w:rPr>
          <w:rFonts w:ascii="Times New Roman" w:hAnsi="Times New Roman" w:cs="Times New Roman"/>
          <w:sz w:val="24"/>
          <w:szCs w:val="24"/>
        </w:rPr>
      </w:pPr>
    </w:p>
    <w:p w14:paraId="5F34E08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Žadatel musí být o prodloužení lhůty i o jeho důvodech vždy prokazatelně informován, a to včas před uplynutím lhůty pro poskytnutí informace.</w:t>
      </w:r>
    </w:p>
    <w:p w14:paraId="0A96CBF4" w14:textId="77777777" w:rsidR="00CD0F16" w:rsidRPr="006432FE" w:rsidRDefault="00CD0F16" w:rsidP="00CD0F16">
      <w:pPr>
        <w:pStyle w:val="Prosttext"/>
        <w:rPr>
          <w:rFonts w:ascii="Times New Roman" w:hAnsi="Times New Roman" w:cs="Times New Roman"/>
          <w:sz w:val="24"/>
          <w:szCs w:val="24"/>
        </w:rPr>
      </w:pPr>
    </w:p>
    <w:p w14:paraId="561AFD7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14a</w:t>
      </w:r>
    </w:p>
    <w:p w14:paraId="647BD145" w14:textId="77777777" w:rsidR="00CD0F16" w:rsidRPr="006432FE" w:rsidRDefault="00CD0F16" w:rsidP="00CD0F16">
      <w:pPr>
        <w:pStyle w:val="Prosttext"/>
        <w:rPr>
          <w:rFonts w:ascii="Times New Roman" w:hAnsi="Times New Roman" w:cs="Times New Roman"/>
          <w:sz w:val="24"/>
          <w:szCs w:val="24"/>
        </w:rPr>
      </w:pPr>
    </w:p>
    <w:p w14:paraId="7D181FA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Výhradní dohody</w:t>
      </w:r>
    </w:p>
    <w:p w14:paraId="21823BFB" w14:textId="77777777" w:rsidR="00CD0F16" w:rsidRPr="006432FE" w:rsidRDefault="00CD0F16" w:rsidP="00CD0F16">
      <w:pPr>
        <w:pStyle w:val="Prosttext"/>
        <w:rPr>
          <w:rFonts w:ascii="Times New Roman" w:hAnsi="Times New Roman" w:cs="Times New Roman"/>
          <w:sz w:val="24"/>
          <w:szCs w:val="24"/>
        </w:rPr>
      </w:pPr>
    </w:p>
    <w:p w14:paraId="1C43D39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Povinný subjekt může s žadatelem uzavřít výhradní dohodu o poskytování informací (dále jen "výhradní dohoda") jako veřejnoprávní smlouvu, pokud je to nezbytné ve veřejném zájmu pro digitalizaci kulturních zdrojů, které nejsou chráněny autorským právem nebo jiným právem duševního vlastnictví. Povinný subjekt po dobu trvání výhradní dohody neposkytne třetím osobám informaci poskytnutou na základě výhradní dohody za stejným účelem jako v uzavřené výhradní dohodě ani neposkytne digitální reprodukci vzniklou na základě výhradní dohody.</w:t>
      </w:r>
    </w:p>
    <w:p w14:paraId="711925AA" w14:textId="77777777" w:rsidR="00CD0F16" w:rsidRPr="006432FE" w:rsidRDefault="00CD0F16" w:rsidP="00CD0F16">
      <w:pPr>
        <w:pStyle w:val="Prosttext"/>
        <w:rPr>
          <w:rFonts w:ascii="Times New Roman" w:hAnsi="Times New Roman" w:cs="Times New Roman"/>
          <w:sz w:val="24"/>
          <w:szCs w:val="24"/>
        </w:rPr>
      </w:pPr>
    </w:p>
    <w:p w14:paraId="6CC6D47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(2) Výhradní dohodu lze uzavřít nejvýše na 8 let. Trvání výhradní dohody lze jednou prodloužit o nejvýše 5 let, pokud trvají důvody, na </w:t>
      </w:r>
      <w:proofErr w:type="gramStart"/>
      <w:r w:rsidRPr="006432FE">
        <w:rPr>
          <w:rFonts w:ascii="Times New Roman" w:hAnsi="Times New Roman" w:cs="Times New Roman"/>
          <w:sz w:val="24"/>
          <w:szCs w:val="24"/>
        </w:rPr>
        <w:t>základě</w:t>
      </w:r>
      <w:proofErr w:type="gramEnd"/>
      <w:r w:rsidRPr="006432FE">
        <w:rPr>
          <w:rFonts w:ascii="Times New Roman" w:hAnsi="Times New Roman" w:cs="Times New Roman"/>
          <w:sz w:val="24"/>
          <w:szCs w:val="24"/>
        </w:rPr>
        <w:t xml:space="preserve"> kterých byla uzavřena.</w:t>
      </w:r>
    </w:p>
    <w:p w14:paraId="22D257EA" w14:textId="77777777" w:rsidR="00CD0F16" w:rsidRPr="006432FE" w:rsidRDefault="00CD0F16" w:rsidP="00CD0F16">
      <w:pPr>
        <w:pStyle w:val="Prosttext"/>
        <w:rPr>
          <w:rFonts w:ascii="Times New Roman" w:hAnsi="Times New Roman" w:cs="Times New Roman"/>
          <w:sz w:val="24"/>
          <w:szCs w:val="24"/>
        </w:rPr>
      </w:pPr>
    </w:p>
    <w:p w14:paraId="7A836EC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(3) Druhá smluvní strana výhradní dohody musí povinnému subjektu bezplatně nejpozději ke konci trvání výhradní dohody poskytnout kopii digitální reprodukce kulturního zdroje, kterou bude možné po skončení trvání výhradní dohody poskytnout podle tohoto zákona.</w:t>
      </w:r>
    </w:p>
    <w:p w14:paraId="1F3D4F57" w14:textId="77777777" w:rsidR="00CD0F16" w:rsidRPr="006432FE" w:rsidRDefault="00CD0F16" w:rsidP="00CD0F16">
      <w:pPr>
        <w:pStyle w:val="Prosttext"/>
        <w:rPr>
          <w:rFonts w:ascii="Times New Roman" w:hAnsi="Times New Roman" w:cs="Times New Roman"/>
          <w:sz w:val="24"/>
          <w:szCs w:val="24"/>
        </w:rPr>
      </w:pPr>
    </w:p>
    <w:p w14:paraId="0E19731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(4) Podmínky poskytnutí informace na základě výhradní dohody musí umožňovat další užití informace žadatelem v souladu se žádostí, pokud tento zákon nestanoví jinak.</w:t>
      </w:r>
    </w:p>
    <w:p w14:paraId="0160A222" w14:textId="77777777" w:rsidR="00CD0F16" w:rsidRPr="006432FE" w:rsidRDefault="00CD0F16" w:rsidP="00CD0F16">
      <w:pPr>
        <w:pStyle w:val="Prosttext"/>
        <w:rPr>
          <w:rFonts w:ascii="Times New Roman" w:hAnsi="Times New Roman" w:cs="Times New Roman"/>
          <w:sz w:val="24"/>
          <w:szCs w:val="24"/>
        </w:rPr>
      </w:pPr>
    </w:p>
    <w:p w14:paraId="733899F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(5) Povinný subjekt zveřejní způsobem umožňujícím dálkový přístup výhradní dohodu a dohodu o prodloužení jejího trvání spolu s důvody jejich uzavření nejméně 2 měsíce předtím, než </w:t>
      </w:r>
      <w:proofErr w:type="spellStart"/>
      <w:r w:rsidRPr="006432FE">
        <w:rPr>
          <w:rFonts w:ascii="Times New Roman" w:hAnsi="Times New Roman" w:cs="Times New Roman"/>
          <w:sz w:val="24"/>
          <w:szCs w:val="24"/>
        </w:rPr>
        <w:t>nabudou</w:t>
      </w:r>
      <w:proofErr w:type="spellEnd"/>
      <w:r w:rsidRPr="006432FE">
        <w:rPr>
          <w:rFonts w:ascii="Times New Roman" w:hAnsi="Times New Roman" w:cs="Times New Roman"/>
          <w:sz w:val="24"/>
          <w:szCs w:val="24"/>
        </w:rPr>
        <w:t xml:space="preserve"> účinnosti.</w:t>
      </w:r>
    </w:p>
    <w:p w14:paraId="5D785C1F" w14:textId="77777777" w:rsidR="00CD0F16" w:rsidRPr="006432FE" w:rsidRDefault="00CD0F16" w:rsidP="00CD0F16">
      <w:pPr>
        <w:pStyle w:val="Prosttext"/>
        <w:rPr>
          <w:rFonts w:ascii="Times New Roman" w:hAnsi="Times New Roman" w:cs="Times New Roman"/>
          <w:sz w:val="24"/>
          <w:szCs w:val="24"/>
        </w:rPr>
      </w:pPr>
    </w:p>
    <w:p w14:paraId="6D72F52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(6) Na ustanovení výhradních dohod se nevztahuje ochrana obchodního tajemství.</w:t>
      </w:r>
    </w:p>
    <w:p w14:paraId="6E3344C9" w14:textId="77777777" w:rsidR="00CD0F16" w:rsidRPr="006432FE" w:rsidRDefault="00CD0F16" w:rsidP="00CD0F16">
      <w:pPr>
        <w:pStyle w:val="Prosttext"/>
        <w:rPr>
          <w:rFonts w:ascii="Times New Roman" w:hAnsi="Times New Roman" w:cs="Times New Roman"/>
          <w:sz w:val="24"/>
          <w:szCs w:val="24"/>
        </w:rPr>
      </w:pPr>
    </w:p>
    <w:p w14:paraId="3FE2C3A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lastRenderedPageBreak/>
        <w:t>§ 14b</w:t>
      </w:r>
    </w:p>
    <w:p w14:paraId="79781E5A" w14:textId="77777777" w:rsidR="00CD0F16" w:rsidRPr="006432FE" w:rsidRDefault="00CD0F16" w:rsidP="00CD0F16">
      <w:pPr>
        <w:pStyle w:val="Prosttext"/>
        <w:rPr>
          <w:rFonts w:ascii="Times New Roman" w:hAnsi="Times New Roman" w:cs="Times New Roman"/>
          <w:sz w:val="24"/>
          <w:szCs w:val="24"/>
        </w:rPr>
      </w:pPr>
    </w:p>
    <w:p w14:paraId="1031503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Některá ustanovení o licenční smlouvě</w:t>
      </w:r>
    </w:p>
    <w:p w14:paraId="4EE0239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při poskytování informací</w:t>
      </w:r>
    </w:p>
    <w:p w14:paraId="07C1C26E" w14:textId="77777777" w:rsidR="00CD0F16" w:rsidRPr="006432FE" w:rsidRDefault="00CD0F16" w:rsidP="00CD0F16">
      <w:pPr>
        <w:pStyle w:val="Prosttext"/>
        <w:rPr>
          <w:rFonts w:ascii="Times New Roman" w:hAnsi="Times New Roman" w:cs="Times New Roman"/>
          <w:sz w:val="24"/>
          <w:szCs w:val="24"/>
        </w:rPr>
      </w:pPr>
    </w:p>
    <w:p w14:paraId="2F4CAB6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Má-li být informace, která je předmětem práva autorského, poskytnuta na základě licenční smlouvy a majetková práva k předmětu práva autorského vykonává povinný subjekt, který není vyňat z povinnosti poskytovat informace podle § 11 odst. 5, postupuje se ve věcech neupravených tímto zákonem podle autorského zákona2b).</w:t>
      </w:r>
    </w:p>
    <w:p w14:paraId="2B57BC00" w14:textId="77777777" w:rsidR="00CD0F16" w:rsidRPr="006432FE" w:rsidRDefault="00CD0F16" w:rsidP="00CD0F16">
      <w:pPr>
        <w:pStyle w:val="Prosttext"/>
        <w:rPr>
          <w:rFonts w:ascii="Times New Roman" w:hAnsi="Times New Roman" w:cs="Times New Roman"/>
          <w:sz w:val="24"/>
          <w:szCs w:val="24"/>
        </w:rPr>
      </w:pPr>
    </w:p>
    <w:p w14:paraId="5FD406F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Odměna za oprávnění informaci užít nesmí být vyšší než úhrada podle § 17, nestanoví-li jinak autorský zákon nebo licenční smlouva mezi povinným subjektem a tím, kdo právo nakládat s předmětem práva autorského na povinný subjekt převedl.</w:t>
      </w:r>
    </w:p>
    <w:p w14:paraId="641C300F" w14:textId="77777777" w:rsidR="00CD0F16" w:rsidRPr="006432FE" w:rsidRDefault="00CD0F16" w:rsidP="00CD0F16">
      <w:pPr>
        <w:pStyle w:val="Prosttext"/>
        <w:rPr>
          <w:rFonts w:ascii="Times New Roman" w:hAnsi="Times New Roman" w:cs="Times New Roman"/>
          <w:sz w:val="24"/>
          <w:szCs w:val="24"/>
        </w:rPr>
      </w:pPr>
    </w:p>
    <w:p w14:paraId="286C92B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(3) Podmínky poskytnutí informace v licenční smlouvě musí umožňovat další užití informace žadatelem v souladu se žádostí, pokud tento zákon nestanoví jinak. Licence se poskytuje jako nevýhradní, s výjimkou případů podle odstavce 4.</w:t>
      </w:r>
    </w:p>
    <w:p w14:paraId="6845DD42" w14:textId="77777777" w:rsidR="00CD0F16" w:rsidRPr="006432FE" w:rsidRDefault="00CD0F16" w:rsidP="00CD0F16">
      <w:pPr>
        <w:pStyle w:val="Prosttext"/>
        <w:rPr>
          <w:rFonts w:ascii="Times New Roman" w:hAnsi="Times New Roman" w:cs="Times New Roman"/>
          <w:sz w:val="24"/>
          <w:szCs w:val="24"/>
        </w:rPr>
      </w:pPr>
    </w:p>
    <w:p w14:paraId="5B46183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(4) Povinný subjekt může poskytnout výhradní licenci pouze tehdy, je-li pro další šíření poskytované informace nezbytná a je-li to ve veřejném zájmu. Výhradní licenci lze poskytnout na dobu nejvýše 3 let; její trvání lze opakovaně prodloužit vždy nejvýše o 3 roky, pokud trvají důvody podle věty první. Výhradní licenci k digitalizaci kulturního zdroje lze poskytnout nejvýše na 8 let; její trvání lze jednou prodloužit o nejvýše 5 let, pokud trvají důvody podle věty první. V případě poskytnutí výhradní licence k digitalizaci kulturního zdroje musí druhá smluvní strana povinnému subjektu bezplatně poskytnout kopii digitální reprodukce kulturního zdroje, kterou bude možné po skončení trvání výhradní licence poskytnout podle tohoto zákona. Povinný subjekt zveřejní způsobem umožňujícím dálkový přístup poskytnutou výhradní licenci a dohodu o prodloužení jejího trvání spolu s důvody jejich poskytnutí nebo uzavření nejméně 2 měsíce předtím, než </w:t>
      </w:r>
      <w:proofErr w:type="spellStart"/>
      <w:r w:rsidRPr="006432FE">
        <w:rPr>
          <w:rFonts w:ascii="Times New Roman" w:hAnsi="Times New Roman" w:cs="Times New Roman"/>
          <w:sz w:val="24"/>
          <w:szCs w:val="24"/>
        </w:rPr>
        <w:t>nabudou</w:t>
      </w:r>
      <w:proofErr w:type="spellEnd"/>
      <w:r w:rsidRPr="006432FE">
        <w:rPr>
          <w:rFonts w:ascii="Times New Roman" w:hAnsi="Times New Roman" w:cs="Times New Roman"/>
          <w:sz w:val="24"/>
          <w:szCs w:val="24"/>
        </w:rPr>
        <w:t xml:space="preserve"> účinnosti.</w:t>
      </w:r>
    </w:p>
    <w:p w14:paraId="2B1B3398" w14:textId="77777777" w:rsidR="00CD0F16" w:rsidRPr="006432FE" w:rsidRDefault="00CD0F16" w:rsidP="00CD0F16">
      <w:pPr>
        <w:pStyle w:val="Prosttext"/>
        <w:rPr>
          <w:rFonts w:ascii="Times New Roman" w:hAnsi="Times New Roman" w:cs="Times New Roman"/>
          <w:sz w:val="24"/>
          <w:szCs w:val="24"/>
        </w:rPr>
      </w:pPr>
    </w:p>
    <w:p w14:paraId="4D972A9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(5) Povinný subjekt zveřejní způsobem umožňujícím dálkový přístup vzor licenční smlouvy, kterou může žadatel přizpůsobit konkrétní žádosti a použít jako návrh na uzavření licenční smlouvy.</w:t>
      </w:r>
    </w:p>
    <w:p w14:paraId="3B4A54B9" w14:textId="77777777" w:rsidR="00CD0F16" w:rsidRPr="006432FE" w:rsidRDefault="00CD0F16" w:rsidP="00CD0F16">
      <w:pPr>
        <w:pStyle w:val="Prosttext"/>
        <w:rPr>
          <w:rFonts w:ascii="Times New Roman" w:hAnsi="Times New Roman" w:cs="Times New Roman"/>
          <w:sz w:val="24"/>
          <w:szCs w:val="24"/>
        </w:rPr>
      </w:pPr>
    </w:p>
    <w:p w14:paraId="2DA123E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(6) Na ustanovení licenčních smluv uzavřených podle tohoto zákona se nevztahuje ochrana obchodního tajemství.</w:t>
      </w:r>
    </w:p>
    <w:p w14:paraId="19EC62CA" w14:textId="77777777" w:rsidR="00CD0F16" w:rsidRPr="006432FE" w:rsidRDefault="00CD0F16" w:rsidP="00CD0F16">
      <w:pPr>
        <w:pStyle w:val="Prosttext"/>
        <w:rPr>
          <w:rFonts w:ascii="Times New Roman" w:hAnsi="Times New Roman" w:cs="Times New Roman"/>
          <w:sz w:val="24"/>
          <w:szCs w:val="24"/>
        </w:rPr>
      </w:pPr>
    </w:p>
    <w:p w14:paraId="1C96A67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14c</w:t>
      </w:r>
    </w:p>
    <w:p w14:paraId="5A7DF1B6" w14:textId="77777777" w:rsidR="00CD0F16" w:rsidRPr="006432FE" w:rsidRDefault="00CD0F16" w:rsidP="00CD0F16">
      <w:pPr>
        <w:pStyle w:val="Prosttext"/>
        <w:rPr>
          <w:rFonts w:ascii="Times New Roman" w:hAnsi="Times New Roman" w:cs="Times New Roman"/>
          <w:sz w:val="24"/>
          <w:szCs w:val="24"/>
        </w:rPr>
      </w:pPr>
    </w:p>
    <w:p w14:paraId="2CAEA6F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Zvláštní právo pořizovatele databáze</w:t>
      </w:r>
    </w:p>
    <w:p w14:paraId="43480F06" w14:textId="77777777" w:rsidR="00CD0F16" w:rsidRPr="006432FE" w:rsidRDefault="00CD0F16" w:rsidP="00CD0F16">
      <w:pPr>
        <w:pStyle w:val="Prosttext"/>
        <w:rPr>
          <w:rFonts w:ascii="Times New Roman" w:hAnsi="Times New Roman" w:cs="Times New Roman"/>
          <w:sz w:val="24"/>
          <w:szCs w:val="24"/>
        </w:rPr>
      </w:pPr>
    </w:p>
    <w:p w14:paraId="3E7522F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Má-li být poskytnuta informace, která je předmětem zvláštního práva pořizovatele databáze podle autorského zákona2b), a majetková práva k tomuto právu vykonává povinný subjekt uvedený v § 2 odst. 1 nebo v § 2a, tento povinný subjekt se při poskytování informace těchto práv vzdá, případně poskytne informaci na základě takové licence, která umožní vytěžování a zužitkování poskytované informace třetím osobám bez omezení způsobu a účelu následného užití informace.</w:t>
      </w:r>
    </w:p>
    <w:p w14:paraId="2ECBF42A" w14:textId="77777777" w:rsidR="00CD0F16" w:rsidRPr="006432FE" w:rsidRDefault="00CD0F16" w:rsidP="00CD0F16">
      <w:pPr>
        <w:pStyle w:val="Prosttext"/>
        <w:rPr>
          <w:rFonts w:ascii="Times New Roman" w:hAnsi="Times New Roman" w:cs="Times New Roman"/>
          <w:sz w:val="24"/>
          <w:szCs w:val="24"/>
        </w:rPr>
      </w:pPr>
    </w:p>
    <w:p w14:paraId="6162C83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15</w:t>
      </w:r>
    </w:p>
    <w:p w14:paraId="25A7174F" w14:textId="77777777" w:rsidR="00CD0F16" w:rsidRPr="006432FE" w:rsidRDefault="00CD0F16" w:rsidP="00CD0F16">
      <w:pPr>
        <w:pStyle w:val="Prosttext"/>
        <w:rPr>
          <w:rFonts w:ascii="Times New Roman" w:hAnsi="Times New Roman" w:cs="Times New Roman"/>
          <w:sz w:val="24"/>
          <w:szCs w:val="24"/>
        </w:rPr>
      </w:pPr>
    </w:p>
    <w:p w14:paraId="1635EFD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lastRenderedPageBreak/>
        <w:t>Rozhodnutí o odmítnutí žádosti</w:t>
      </w:r>
    </w:p>
    <w:p w14:paraId="2E3DEEA8" w14:textId="77777777" w:rsidR="00CD0F16" w:rsidRPr="006432FE" w:rsidRDefault="00CD0F16" w:rsidP="00CD0F16">
      <w:pPr>
        <w:pStyle w:val="Prosttext"/>
        <w:rPr>
          <w:rFonts w:ascii="Times New Roman" w:hAnsi="Times New Roman" w:cs="Times New Roman"/>
          <w:sz w:val="24"/>
          <w:szCs w:val="24"/>
        </w:rPr>
      </w:pPr>
    </w:p>
    <w:p w14:paraId="18F972A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(1) Pokud povinný subjekt žádosti, byť i jen zčásti, nevyhoví, vydá ve lhůtě pro vyřízení žádosti rozhodnutí o odmítnutí žádosti, popřípadě o odmítnutí části žádosti (dále jen "rozhodnutí o odmítnutí žádosti"), s výjimkou případů, kdy se žádost </w:t>
      </w:r>
      <w:proofErr w:type="gramStart"/>
      <w:r w:rsidRPr="006432FE">
        <w:rPr>
          <w:rFonts w:ascii="Times New Roman" w:hAnsi="Times New Roman" w:cs="Times New Roman"/>
          <w:sz w:val="24"/>
          <w:szCs w:val="24"/>
        </w:rPr>
        <w:t>odloží</w:t>
      </w:r>
      <w:proofErr w:type="gramEnd"/>
      <w:r w:rsidRPr="006432FE">
        <w:rPr>
          <w:rFonts w:ascii="Times New Roman" w:hAnsi="Times New Roman" w:cs="Times New Roman"/>
          <w:sz w:val="24"/>
          <w:szCs w:val="24"/>
        </w:rPr>
        <w:t>.</w:t>
      </w:r>
    </w:p>
    <w:p w14:paraId="34B15A46" w14:textId="77777777" w:rsidR="00CD0F16" w:rsidRPr="006432FE" w:rsidRDefault="00CD0F16" w:rsidP="00CD0F16">
      <w:pPr>
        <w:pStyle w:val="Prosttext"/>
        <w:rPr>
          <w:rFonts w:ascii="Times New Roman" w:hAnsi="Times New Roman" w:cs="Times New Roman"/>
          <w:sz w:val="24"/>
          <w:szCs w:val="24"/>
        </w:rPr>
      </w:pPr>
    </w:p>
    <w:p w14:paraId="12E0F9D6" w14:textId="34A6FC10"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Pokud nebylo žádosti vyhověno z důvodů ochrany obchodního tajemství podle § 9 nebo ochrany práv třetích osob k předmětu práva autorského podle § 11 odst. 2 písm. c), musí být v odůvodnění rozhodnutí uvedeno, kdo vykonává právo k tomuto obchodnímu tajemství nebo kdo vykonává majetková práva k tomuto předmětu ochrany práva autorského, je-li tato osoba povinnému subjektu známa. Pro knihovny poskytující veřejné knihovnické a informační služby podle knihovního zákona2a) a muzea a galerie poskytující standardizované veřejné služby19) se věta první nepoužije.</w:t>
      </w:r>
    </w:p>
    <w:p w14:paraId="0520C86F" w14:textId="55B5FCE6" w:rsidR="008C7410" w:rsidRPr="006432FE" w:rsidRDefault="008C7410" w:rsidP="00CD0F16">
      <w:pPr>
        <w:pStyle w:val="Prosttext"/>
        <w:rPr>
          <w:rFonts w:ascii="Times New Roman" w:hAnsi="Times New Roman" w:cs="Times New Roman"/>
          <w:sz w:val="24"/>
          <w:szCs w:val="24"/>
        </w:rPr>
      </w:pPr>
    </w:p>
    <w:p w14:paraId="41B3F4B2" w14:textId="70CC9020" w:rsidR="008C7410" w:rsidRPr="006432FE" w:rsidRDefault="008C7410" w:rsidP="00CD0F16">
      <w:pPr>
        <w:pStyle w:val="Prosttext"/>
        <w:rPr>
          <w:rFonts w:ascii="Times New Roman" w:hAnsi="Times New Roman" w:cs="Times New Roman"/>
          <w:color w:val="0000FF"/>
          <w:sz w:val="24"/>
          <w:szCs w:val="24"/>
        </w:rPr>
      </w:pPr>
      <w:r w:rsidRPr="006432FE">
        <w:rPr>
          <w:rFonts w:ascii="Times New Roman" w:hAnsi="Times New Roman" w:cs="Times New Roman"/>
          <w:color w:val="0000FF"/>
          <w:sz w:val="24"/>
          <w:szCs w:val="24"/>
          <w:u w:val="single"/>
        </w:rPr>
        <w:t>(3) Pokud povinný subjekt poskytuje informaci formou kopie dokumentu, z něhož vyloučil pouze osobní údaje nebo informace, které jsou bankovním nebo obchodním tajemstvím a které získal při postupech podle správního, daňového nebo kontrolního řádu, nemusí vydat rozhodnutí o odmítnutí žádosti. Sdělí-li žadatel v podané žádosti anebo do 15 dnů ode dne doručení požadované informace způsobem stanoveným tímto zákonem pro podání písemné žádosti o informace povinnému subjektu, že trvá na vydání rozhodnutí o odmítnutí žádosti v rozsahu vymezených osobních údajů nebo bankovního anebo obchodního tajemství, povinný subjekt jej vydá ve lhůtě pro vyřízení žádosti anebo do 15 dnů ode dne doručení sdělení žadatele.</w:t>
      </w:r>
    </w:p>
    <w:p w14:paraId="5BDD4861" w14:textId="77777777" w:rsidR="00CD0F16" w:rsidRPr="006432FE" w:rsidRDefault="00CD0F16" w:rsidP="00CD0F16">
      <w:pPr>
        <w:pStyle w:val="Prosttext"/>
        <w:rPr>
          <w:rFonts w:ascii="Times New Roman" w:hAnsi="Times New Roman" w:cs="Times New Roman"/>
          <w:sz w:val="24"/>
          <w:szCs w:val="24"/>
        </w:rPr>
      </w:pPr>
    </w:p>
    <w:p w14:paraId="532E8F9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16</w:t>
      </w:r>
    </w:p>
    <w:p w14:paraId="3C46C82E" w14:textId="77777777" w:rsidR="00CD0F16" w:rsidRPr="006432FE" w:rsidRDefault="00CD0F16" w:rsidP="00CD0F16">
      <w:pPr>
        <w:pStyle w:val="Prosttext"/>
        <w:rPr>
          <w:rFonts w:ascii="Times New Roman" w:hAnsi="Times New Roman" w:cs="Times New Roman"/>
          <w:sz w:val="24"/>
          <w:szCs w:val="24"/>
        </w:rPr>
      </w:pPr>
    </w:p>
    <w:p w14:paraId="027A550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Odvolání</w:t>
      </w:r>
    </w:p>
    <w:p w14:paraId="2A1C5F29" w14:textId="77777777" w:rsidR="00CD0F16" w:rsidRPr="006432FE" w:rsidRDefault="00CD0F16" w:rsidP="00CD0F16">
      <w:pPr>
        <w:pStyle w:val="Prosttext"/>
        <w:rPr>
          <w:rFonts w:ascii="Times New Roman" w:hAnsi="Times New Roman" w:cs="Times New Roman"/>
          <w:sz w:val="24"/>
          <w:szCs w:val="24"/>
        </w:rPr>
      </w:pPr>
    </w:p>
    <w:p w14:paraId="1D7B602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Proti rozhodnutí povinného subjektu o odmítnutí žádosti lze podat odvolání.</w:t>
      </w:r>
    </w:p>
    <w:p w14:paraId="21252BE9" w14:textId="77777777" w:rsidR="00CD0F16" w:rsidRPr="006432FE" w:rsidRDefault="00CD0F16" w:rsidP="00CD0F16">
      <w:pPr>
        <w:pStyle w:val="Prosttext"/>
        <w:rPr>
          <w:rFonts w:ascii="Times New Roman" w:hAnsi="Times New Roman" w:cs="Times New Roman"/>
          <w:sz w:val="24"/>
          <w:szCs w:val="24"/>
        </w:rPr>
      </w:pPr>
    </w:p>
    <w:p w14:paraId="2A125EC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(2) Povinný subjekt </w:t>
      </w:r>
      <w:proofErr w:type="gramStart"/>
      <w:r w:rsidRPr="006432FE">
        <w:rPr>
          <w:rFonts w:ascii="Times New Roman" w:hAnsi="Times New Roman" w:cs="Times New Roman"/>
          <w:sz w:val="24"/>
          <w:szCs w:val="24"/>
        </w:rPr>
        <w:t>předloží</w:t>
      </w:r>
      <w:proofErr w:type="gramEnd"/>
      <w:r w:rsidRPr="006432FE">
        <w:rPr>
          <w:rFonts w:ascii="Times New Roman" w:hAnsi="Times New Roman" w:cs="Times New Roman"/>
          <w:sz w:val="24"/>
          <w:szCs w:val="24"/>
        </w:rPr>
        <w:t xml:space="preserve"> odvolání spolu se spisovým materiálem nadřízenému orgánu ve lhůtě 15 dnů ode dne doručení odvolání.</w:t>
      </w:r>
    </w:p>
    <w:p w14:paraId="1DCA45DE" w14:textId="77777777" w:rsidR="00CD0F16" w:rsidRPr="006432FE" w:rsidRDefault="00CD0F16" w:rsidP="00CD0F16">
      <w:pPr>
        <w:pStyle w:val="Prosttext"/>
        <w:rPr>
          <w:rFonts w:ascii="Times New Roman" w:hAnsi="Times New Roman" w:cs="Times New Roman"/>
          <w:sz w:val="24"/>
          <w:szCs w:val="24"/>
        </w:rPr>
      </w:pPr>
    </w:p>
    <w:p w14:paraId="73E7261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(3) Nadřízený orgán rozhodne o odvolání do 15 dnů ode dne předložení odvolání povinným subjektem. Lhůta pro rozhodnutí o rozkladu je 15 pracovních dnů ode dne doručení rozkladu povinnému subjektu. Lhůtu nelze prodloužit.</w:t>
      </w:r>
    </w:p>
    <w:p w14:paraId="05AE5040" w14:textId="23B84632" w:rsidR="00CD0F16" w:rsidRPr="006432FE" w:rsidRDefault="008C7410" w:rsidP="00CD0F16">
      <w:pPr>
        <w:pStyle w:val="Prosttext"/>
        <w:rPr>
          <w:rFonts w:ascii="Times New Roman" w:hAnsi="Times New Roman" w:cs="Times New Roman"/>
          <w:color w:val="0000FF"/>
          <w:sz w:val="24"/>
          <w:szCs w:val="24"/>
        </w:rPr>
      </w:pPr>
      <w:r w:rsidRPr="006432FE">
        <w:rPr>
          <w:rFonts w:ascii="Times New Roman" w:hAnsi="Times New Roman" w:cs="Times New Roman"/>
          <w:color w:val="0000FF"/>
          <w:sz w:val="24"/>
          <w:szCs w:val="24"/>
          <w:u w:val="single"/>
        </w:rPr>
        <w:t>(4) Není-li z rozhodnutí, ze spisu ani z vlastní činnosti nadřízeného orgánu zřejmé, zda jsou zde důvody pro odmítnutí žádosti, nadřízený orgán vyzve povinný subjekt, aby ve stanovené lhůtě, která nesmí být delší než 10 dnů, doplnil spis o údaje nezbytné k postupu podle odstavce 5, zejména aby uvedl všechny důvody pro odmítnutí žádosti včetně jejich odůvodnění. S tímto doplněním seznámí nadřízený orgán žadatele a umožní mu, aby se k doplnění do 15 dnů ode dne doručení výzvy vyjádřil. Lhůta pro rozhodnutí o odvolání počíná plynout ode dne, kdy bylo nadřízenému orgánu doručeno vyjádření žadatele k výzvě, a pokud se žadatel ve lhůtě podle věty druhé nevyjádřil, ode dne, kdy tato lhůta uplynula.</w:t>
      </w:r>
    </w:p>
    <w:p w14:paraId="1C701D3B" w14:textId="141E170F" w:rsidR="008C7410" w:rsidRPr="006432FE" w:rsidRDefault="008C7410" w:rsidP="00CD0F16">
      <w:pPr>
        <w:pStyle w:val="Prosttext"/>
        <w:rPr>
          <w:rFonts w:ascii="Times New Roman" w:hAnsi="Times New Roman" w:cs="Times New Roman"/>
          <w:sz w:val="24"/>
          <w:szCs w:val="24"/>
        </w:rPr>
      </w:pPr>
    </w:p>
    <w:p w14:paraId="61675DE2" w14:textId="77777777" w:rsidR="008C7410" w:rsidRPr="006432FE" w:rsidRDefault="008C7410" w:rsidP="00CD0F16">
      <w:pPr>
        <w:pStyle w:val="Prosttext"/>
        <w:rPr>
          <w:rFonts w:ascii="Times New Roman" w:hAnsi="Times New Roman" w:cs="Times New Roman"/>
          <w:sz w:val="24"/>
          <w:szCs w:val="24"/>
        </w:rPr>
      </w:pPr>
    </w:p>
    <w:p w14:paraId="0B496AC4" w14:textId="47A2F8B0"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color w:val="0000FF"/>
          <w:sz w:val="24"/>
          <w:szCs w:val="24"/>
        </w:rPr>
        <w:t>(</w:t>
      </w:r>
      <w:r w:rsidR="008C7410" w:rsidRPr="006432FE">
        <w:rPr>
          <w:rFonts w:ascii="Times New Roman" w:hAnsi="Times New Roman" w:cs="Times New Roman"/>
          <w:color w:val="0000FF"/>
          <w:sz w:val="24"/>
          <w:szCs w:val="24"/>
        </w:rPr>
        <w:t>5</w:t>
      </w:r>
      <w:r w:rsidRPr="006432FE">
        <w:rPr>
          <w:rFonts w:ascii="Times New Roman" w:hAnsi="Times New Roman" w:cs="Times New Roman"/>
          <w:color w:val="0000FF"/>
          <w:sz w:val="24"/>
          <w:szCs w:val="24"/>
        </w:rPr>
        <w:t xml:space="preserve">) </w:t>
      </w:r>
      <w:r w:rsidRPr="006432FE">
        <w:rPr>
          <w:rFonts w:ascii="Times New Roman" w:hAnsi="Times New Roman" w:cs="Times New Roman"/>
          <w:sz w:val="24"/>
          <w:szCs w:val="24"/>
        </w:rPr>
        <w:t xml:space="preserve">Neshledá-li nadřízený orgán důvody pro odmítnutí žádosti, </w:t>
      </w:r>
      <w:proofErr w:type="gramStart"/>
      <w:r w:rsidRPr="006432FE">
        <w:rPr>
          <w:rFonts w:ascii="Times New Roman" w:hAnsi="Times New Roman" w:cs="Times New Roman"/>
          <w:sz w:val="24"/>
          <w:szCs w:val="24"/>
        </w:rPr>
        <w:t>zruší</w:t>
      </w:r>
      <w:proofErr w:type="gramEnd"/>
      <w:r w:rsidRPr="006432FE">
        <w:rPr>
          <w:rFonts w:ascii="Times New Roman" w:hAnsi="Times New Roman" w:cs="Times New Roman"/>
          <w:sz w:val="24"/>
          <w:szCs w:val="24"/>
        </w:rPr>
        <w:t xml:space="preserve"> rozhodnutí povinného subjektu o odmítnutí žádosti nebo jeho část a řízení v tomto rozsahu zastaví. Současně rozhodnutím přikáže povinnému subjektu požadovanou informaci žadateli poskytnout ve lhůtě, která nesmí být delší než 15 dnů ode dne oznámení rozhodnutí o odvolání povinnému subjektu. </w:t>
      </w:r>
      <w:r w:rsidRPr="006432FE">
        <w:rPr>
          <w:rFonts w:ascii="Times New Roman" w:hAnsi="Times New Roman" w:cs="Times New Roman"/>
          <w:sz w:val="24"/>
          <w:szCs w:val="24"/>
        </w:rPr>
        <w:lastRenderedPageBreak/>
        <w:t>Proti rozhodnutí nadřízeného orgánu podle věty první se nelze odvolat. Poskytnutí informace povinným subjektem lze exekučně vykonat.</w:t>
      </w:r>
    </w:p>
    <w:p w14:paraId="1A918792" w14:textId="77777777" w:rsidR="00CD0F16" w:rsidRPr="006432FE" w:rsidRDefault="00CD0F16" w:rsidP="00CD0F16">
      <w:pPr>
        <w:pStyle w:val="Prosttext"/>
        <w:rPr>
          <w:rFonts w:ascii="Times New Roman" w:hAnsi="Times New Roman" w:cs="Times New Roman"/>
          <w:sz w:val="24"/>
          <w:szCs w:val="24"/>
        </w:rPr>
      </w:pPr>
    </w:p>
    <w:p w14:paraId="5C0A9F83" w14:textId="6126E566"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color w:val="0000FF"/>
          <w:sz w:val="24"/>
          <w:szCs w:val="24"/>
        </w:rPr>
        <w:t>(</w:t>
      </w:r>
      <w:r w:rsidR="008C7410" w:rsidRPr="006432FE">
        <w:rPr>
          <w:rFonts w:ascii="Times New Roman" w:hAnsi="Times New Roman" w:cs="Times New Roman"/>
          <w:color w:val="0000FF"/>
          <w:sz w:val="24"/>
          <w:szCs w:val="24"/>
        </w:rPr>
        <w:t>6</w:t>
      </w:r>
      <w:r w:rsidRPr="006432FE">
        <w:rPr>
          <w:rFonts w:ascii="Times New Roman" w:hAnsi="Times New Roman" w:cs="Times New Roman"/>
          <w:color w:val="0000FF"/>
          <w:sz w:val="24"/>
          <w:szCs w:val="24"/>
        </w:rPr>
        <w:t xml:space="preserve">) </w:t>
      </w:r>
      <w:r w:rsidRPr="006432FE">
        <w:rPr>
          <w:rFonts w:ascii="Times New Roman" w:hAnsi="Times New Roman" w:cs="Times New Roman"/>
          <w:sz w:val="24"/>
          <w:szCs w:val="24"/>
        </w:rPr>
        <w:t xml:space="preserve">Při soudním přezkumu rozhodnutí o odvolání na základě žaloby podle zvláštního právního předpisu soud přezkoumá, zda jsou dány důvody pro odmítnutí žádosti. Nejsou-li žádné důvody pro odmítnutí žádosti, soud </w:t>
      </w:r>
      <w:proofErr w:type="gramStart"/>
      <w:r w:rsidRPr="006432FE">
        <w:rPr>
          <w:rFonts w:ascii="Times New Roman" w:hAnsi="Times New Roman" w:cs="Times New Roman"/>
          <w:sz w:val="24"/>
          <w:szCs w:val="24"/>
        </w:rPr>
        <w:t>zruší</w:t>
      </w:r>
      <w:proofErr w:type="gramEnd"/>
      <w:r w:rsidRPr="006432FE">
        <w:rPr>
          <w:rFonts w:ascii="Times New Roman" w:hAnsi="Times New Roman" w:cs="Times New Roman"/>
          <w:sz w:val="24"/>
          <w:szCs w:val="24"/>
        </w:rPr>
        <w:t xml:space="preserve"> rozhodnutí o odvolání a rozhodnutí povinného subjektu o odmítnutí žádosti a povinnému subjektu nařídí požadované informace poskytnout.</w:t>
      </w:r>
    </w:p>
    <w:p w14:paraId="1E965CA1" w14:textId="77777777" w:rsidR="00CD0F16" w:rsidRPr="006432FE" w:rsidRDefault="00CD0F16" w:rsidP="00CD0F16">
      <w:pPr>
        <w:pStyle w:val="Prosttext"/>
        <w:rPr>
          <w:rFonts w:ascii="Times New Roman" w:hAnsi="Times New Roman" w:cs="Times New Roman"/>
          <w:sz w:val="24"/>
          <w:szCs w:val="24"/>
        </w:rPr>
      </w:pPr>
    </w:p>
    <w:p w14:paraId="096C3F8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16a</w:t>
      </w:r>
    </w:p>
    <w:p w14:paraId="18CD792E" w14:textId="77777777" w:rsidR="00CD0F16" w:rsidRPr="006432FE" w:rsidRDefault="00CD0F16" w:rsidP="00CD0F16">
      <w:pPr>
        <w:pStyle w:val="Prosttext"/>
        <w:rPr>
          <w:rFonts w:ascii="Times New Roman" w:hAnsi="Times New Roman" w:cs="Times New Roman"/>
          <w:sz w:val="24"/>
          <w:szCs w:val="24"/>
        </w:rPr>
      </w:pPr>
    </w:p>
    <w:p w14:paraId="1DAEA57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Stížnost na postup při vyřizování žádosti o informace</w:t>
      </w:r>
    </w:p>
    <w:p w14:paraId="500E9235" w14:textId="77777777" w:rsidR="00CD0F16" w:rsidRPr="006432FE" w:rsidRDefault="00CD0F16" w:rsidP="00CD0F16">
      <w:pPr>
        <w:pStyle w:val="Prosttext"/>
        <w:rPr>
          <w:rFonts w:ascii="Times New Roman" w:hAnsi="Times New Roman" w:cs="Times New Roman"/>
          <w:sz w:val="24"/>
          <w:szCs w:val="24"/>
        </w:rPr>
      </w:pPr>
    </w:p>
    <w:p w14:paraId="5A0BDC2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Stížnost na postup při vyřizování žádosti o informace (dále jen "stížnost") může podat žadatel,</w:t>
      </w:r>
    </w:p>
    <w:p w14:paraId="1408FF3D" w14:textId="77777777" w:rsidR="00CD0F16" w:rsidRPr="006432FE" w:rsidRDefault="00CD0F16" w:rsidP="00CD0F16">
      <w:pPr>
        <w:pStyle w:val="Prosttext"/>
        <w:rPr>
          <w:rFonts w:ascii="Times New Roman" w:hAnsi="Times New Roman" w:cs="Times New Roman"/>
          <w:sz w:val="24"/>
          <w:szCs w:val="24"/>
        </w:rPr>
      </w:pPr>
    </w:p>
    <w:p w14:paraId="38347671" w14:textId="77777777" w:rsidR="00CD0F16" w:rsidRPr="006432FE" w:rsidRDefault="00CD0F16" w:rsidP="00CD0F16">
      <w:pPr>
        <w:pStyle w:val="Prosttext"/>
        <w:rPr>
          <w:rFonts w:ascii="Times New Roman" w:hAnsi="Times New Roman" w:cs="Times New Roman"/>
          <w:sz w:val="24"/>
          <w:szCs w:val="24"/>
        </w:rPr>
      </w:pPr>
    </w:p>
    <w:p w14:paraId="4FB0982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44C903FA" w14:textId="3908A720"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který nesouhlasí s vyřízením žádosti způsobem uvedeným v § 6,</w:t>
      </w:r>
    </w:p>
    <w:p w14:paraId="1C004EE5" w14:textId="77777777" w:rsidR="008C7410" w:rsidRPr="006432FE" w:rsidRDefault="008C7410" w:rsidP="00CD0F16">
      <w:pPr>
        <w:pStyle w:val="Prosttext"/>
        <w:rPr>
          <w:rFonts w:ascii="Times New Roman" w:hAnsi="Times New Roman" w:cs="Times New Roman"/>
          <w:sz w:val="24"/>
          <w:szCs w:val="24"/>
        </w:rPr>
      </w:pPr>
    </w:p>
    <w:p w14:paraId="1B34E61C" w14:textId="7C3C5A22"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kterému po uplynutí lhůty podle § 14 odst. 5 písm. d) </w:t>
      </w:r>
      <w:r w:rsidR="008C7410" w:rsidRPr="006432FE">
        <w:rPr>
          <w:rFonts w:ascii="Times New Roman" w:hAnsi="Times New Roman" w:cs="Times New Roman"/>
          <w:color w:val="0000FF"/>
          <w:sz w:val="24"/>
          <w:szCs w:val="24"/>
          <w:u w:val="single"/>
        </w:rPr>
        <w:t xml:space="preserve">§ 14 odst. 6 nebo § 15 odst. 3 nebo po uplynutí lhůty pro vyřízení žádosti o informace stanovené v rozhodnutí podle odstavce 6 písm. </w:t>
      </w:r>
      <w:r w:rsidRPr="006432FE">
        <w:rPr>
          <w:rFonts w:ascii="Times New Roman" w:hAnsi="Times New Roman" w:cs="Times New Roman"/>
          <w:sz w:val="24"/>
          <w:szCs w:val="24"/>
        </w:rPr>
        <w:t>nebyla poskytnuta informace nebo předložena konečná licenční nabídka a nebylo vydáno rozhodnutí o odmítnutí žádosti,</w:t>
      </w:r>
    </w:p>
    <w:p w14:paraId="325AD0A0" w14:textId="77777777" w:rsidR="008C7410" w:rsidRPr="006432FE" w:rsidRDefault="008C7410" w:rsidP="00CD0F16">
      <w:pPr>
        <w:pStyle w:val="Prosttext"/>
        <w:rPr>
          <w:rFonts w:ascii="Times New Roman" w:hAnsi="Times New Roman" w:cs="Times New Roman"/>
          <w:sz w:val="24"/>
          <w:szCs w:val="24"/>
        </w:rPr>
      </w:pPr>
    </w:p>
    <w:p w14:paraId="576C8F3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c) </w:t>
      </w:r>
    </w:p>
    <w:p w14:paraId="7ABF496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kterému byla informace poskytnuta částečně, aniž bylo o zbytku žádosti vydáno rozhodnutí o odmítnutí, nebo</w:t>
      </w:r>
    </w:p>
    <w:p w14:paraId="176F1FF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d) </w:t>
      </w:r>
    </w:p>
    <w:p w14:paraId="1D2A788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který nesouhlasí s výší úhrady sdělené podle § 17 odst. 3 nebo s výší odměny podle § 14b odst. 2, požadovanými v souvislosti s poskytováním informací.</w:t>
      </w:r>
    </w:p>
    <w:p w14:paraId="015EFAE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Stížnost lze podat písemně nebo ústně; je-li stížnost podána ústně a nelze-li ji ihned vyřídit, sepíše o ní povinný subjekt písemný záznam.</w:t>
      </w:r>
    </w:p>
    <w:p w14:paraId="33CB8525" w14:textId="77777777" w:rsidR="00CD0F16" w:rsidRPr="006432FE" w:rsidRDefault="00CD0F16" w:rsidP="00CD0F16">
      <w:pPr>
        <w:pStyle w:val="Prosttext"/>
        <w:rPr>
          <w:rFonts w:ascii="Times New Roman" w:hAnsi="Times New Roman" w:cs="Times New Roman"/>
          <w:sz w:val="24"/>
          <w:szCs w:val="24"/>
        </w:rPr>
      </w:pPr>
    </w:p>
    <w:p w14:paraId="21BFBC8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(3) Stížnost se podává u povinného subjektu, a to do 30 dnů ode dne</w:t>
      </w:r>
    </w:p>
    <w:p w14:paraId="53AF5A98" w14:textId="77777777" w:rsidR="00CD0F16" w:rsidRPr="006432FE" w:rsidRDefault="00CD0F16" w:rsidP="00CD0F16">
      <w:pPr>
        <w:pStyle w:val="Prosttext"/>
        <w:rPr>
          <w:rFonts w:ascii="Times New Roman" w:hAnsi="Times New Roman" w:cs="Times New Roman"/>
          <w:sz w:val="24"/>
          <w:szCs w:val="24"/>
        </w:rPr>
      </w:pPr>
    </w:p>
    <w:p w14:paraId="0933647B" w14:textId="77777777" w:rsidR="00CD0F16" w:rsidRPr="006432FE" w:rsidRDefault="00CD0F16" w:rsidP="00CD0F16">
      <w:pPr>
        <w:pStyle w:val="Prosttext"/>
        <w:rPr>
          <w:rFonts w:ascii="Times New Roman" w:hAnsi="Times New Roman" w:cs="Times New Roman"/>
          <w:sz w:val="24"/>
          <w:szCs w:val="24"/>
        </w:rPr>
      </w:pPr>
    </w:p>
    <w:p w14:paraId="5D95924B" w14:textId="610250C8"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a) doručení sdělení podle § 6, § 14 odst. 5 písm. c) nebo § 17 odst. 3,</w:t>
      </w:r>
    </w:p>
    <w:p w14:paraId="5E739822" w14:textId="666180CC"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b) uplynutí lhůty pro poskytnutí informace podle § 14 odst. 5 písm. d) nebo § 14 odst. 7.</w:t>
      </w:r>
    </w:p>
    <w:p w14:paraId="4596F384" w14:textId="76228151" w:rsidR="008C7410" w:rsidRPr="006432FE" w:rsidRDefault="008C7410" w:rsidP="00CD0F16">
      <w:pPr>
        <w:pStyle w:val="Prosttext"/>
        <w:rPr>
          <w:rFonts w:ascii="Times New Roman" w:hAnsi="Times New Roman" w:cs="Times New Roman"/>
          <w:color w:val="0000FF"/>
          <w:sz w:val="24"/>
          <w:szCs w:val="24"/>
          <w:u w:val="single"/>
        </w:rPr>
      </w:pPr>
      <w:r w:rsidRPr="006432FE">
        <w:rPr>
          <w:rFonts w:ascii="Times New Roman" w:hAnsi="Times New Roman" w:cs="Times New Roman"/>
          <w:color w:val="0000FF"/>
          <w:sz w:val="24"/>
          <w:szCs w:val="24"/>
          <w:u w:val="single"/>
        </w:rPr>
        <w:t>c) uplynutí lhůty pro rozhodnutí podle § 15 odst. 3 nebo pro vyřízení žádosti o informace stanovené v rozhodnutí podle odstavce 6 písm. b).</w:t>
      </w:r>
    </w:p>
    <w:p w14:paraId="203CAE76" w14:textId="77777777" w:rsidR="008C7410" w:rsidRPr="006432FE" w:rsidRDefault="008C7410" w:rsidP="00CD0F16">
      <w:pPr>
        <w:pStyle w:val="Prosttext"/>
        <w:rPr>
          <w:rFonts w:ascii="Times New Roman" w:hAnsi="Times New Roman" w:cs="Times New Roman"/>
          <w:sz w:val="24"/>
          <w:szCs w:val="24"/>
        </w:rPr>
      </w:pPr>
    </w:p>
    <w:p w14:paraId="13A035F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(4) O stížnosti rozhoduje nadřízený orgán.</w:t>
      </w:r>
    </w:p>
    <w:p w14:paraId="0442B72C" w14:textId="77777777" w:rsidR="00CD0F16" w:rsidRPr="006432FE" w:rsidRDefault="00CD0F16" w:rsidP="00CD0F16">
      <w:pPr>
        <w:pStyle w:val="Prosttext"/>
        <w:rPr>
          <w:rFonts w:ascii="Times New Roman" w:hAnsi="Times New Roman" w:cs="Times New Roman"/>
          <w:sz w:val="24"/>
          <w:szCs w:val="24"/>
        </w:rPr>
      </w:pPr>
    </w:p>
    <w:p w14:paraId="0E79CB2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(5) Povinný subjekt </w:t>
      </w:r>
      <w:proofErr w:type="gramStart"/>
      <w:r w:rsidRPr="006432FE">
        <w:rPr>
          <w:rFonts w:ascii="Times New Roman" w:hAnsi="Times New Roman" w:cs="Times New Roman"/>
          <w:sz w:val="24"/>
          <w:szCs w:val="24"/>
        </w:rPr>
        <w:t>předloží</w:t>
      </w:r>
      <w:proofErr w:type="gramEnd"/>
      <w:r w:rsidRPr="006432FE">
        <w:rPr>
          <w:rFonts w:ascii="Times New Roman" w:hAnsi="Times New Roman" w:cs="Times New Roman"/>
          <w:sz w:val="24"/>
          <w:szCs w:val="24"/>
        </w:rPr>
        <w:t xml:space="preserve"> stížnost spolu se spisovým materiálem nadřízenému orgánu do 7 dnů ode dne, kdy mu stížnost došla, pokud v této lhůtě stížnosti sám zcela nevyhoví tím, že poskytne požadovanou informaci nebo konečnou licenční nabídku, nebo vydá rozhodnutí o odmítnutí žádosti.</w:t>
      </w:r>
    </w:p>
    <w:p w14:paraId="71748664" w14:textId="77777777" w:rsidR="00CD0F16" w:rsidRPr="006432FE" w:rsidRDefault="00CD0F16" w:rsidP="00CD0F16">
      <w:pPr>
        <w:pStyle w:val="Prosttext"/>
        <w:rPr>
          <w:rFonts w:ascii="Times New Roman" w:hAnsi="Times New Roman" w:cs="Times New Roman"/>
          <w:sz w:val="24"/>
          <w:szCs w:val="24"/>
        </w:rPr>
      </w:pPr>
    </w:p>
    <w:p w14:paraId="1E548CA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(6) Nadřízený orgán při rozhodování o stížnosti podle odstavce 1 písm. a), b) nebo c) přezkoumá postup povinného subjektu a rozhodne tak, že</w:t>
      </w:r>
    </w:p>
    <w:p w14:paraId="2CA408AE" w14:textId="77777777" w:rsidR="00CD0F16" w:rsidRPr="006432FE" w:rsidRDefault="00CD0F16" w:rsidP="00CD0F16">
      <w:pPr>
        <w:pStyle w:val="Prosttext"/>
        <w:rPr>
          <w:rFonts w:ascii="Times New Roman" w:hAnsi="Times New Roman" w:cs="Times New Roman"/>
          <w:sz w:val="24"/>
          <w:szCs w:val="24"/>
        </w:rPr>
      </w:pPr>
    </w:p>
    <w:p w14:paraId="2BEDCF48" w14:textId="77777777" w:rsidR="00CD0F16" w:rsidRPr="006432FE" w:rsidRDefault="00CD0F16" w:rsidP="00CD0F16">
      <w:pPr>
        <w:pStyle w:val="Prosttext"/>
        <w:rPr>
          <w:rFonts w:ascii="Times New Roman" w:hAnsi="Times New Roman" w:cs="Times New Roman"/>
          <w:sz w:val="24"/>
          <w:szCs w:val="24"/>
        </w:rPr>
      </w:pPr>
    </w:p>
    <w:p w14:paraId="7460937F" w14:textId="0698A121"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a) postup povinného subjektu potvrdí,</w:t>
      </w:r>
    </w:p>
    <w:p w14:paraId="0FF6B1FA" w14:textId="286A1CD9"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povinnému subjektu přikáže, aby ve stanovené lhůtě, která nesmí být delší než 15 dnů ode dne doručení rozhodnutí nadřízeného orgánu, žádost vyřídil, případně předložil žadateli konečnou licenční nabídku, a neshledá-li důvody pro odmítnutí žádosti v případě, kdy dostupné informace o právním a skutkovém stavu nevyvolávají důvodné pochybnosti, postupuje obdobně podle § 16 odst. </w:t>
      </w:r>
      <w:r w:rsidR="006432FE" w:rsidRPr="006432FE">
        <w:rPr>
          <w:rFonts w:ascii="Times New Roman" w:hAnsi="Times New Roman" w:cs="Times New Roman"/>
          <w:sz w:val="24"/>
          <w:szCs w:val="24"/>
        </w:rPr>
        <w:t>5</w:t>
      </w:r>
      <w:r w:rsidRPr="006432FE">
        <w:rPr>
          <w:rFonts w:ascii="Times New Roman" w:hAnsi="Times New Roman" w:cs="Times New Roman"/>
          <w:sz w:val="24"/>
          <w:szCs w:val="24"/>
        </w:rPr>
        <w:t>, nebo</w:t>
      </w:r>
    </w:p>
    <w:p w14:paraId="27F10484" w14:textId="09E16A9B"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c) usnesením věc převezme a informaci poskytne sám nebo vydá rozhodnutí o odmítnutí žádosti; tento postup nelze použít vůči orgánům územních samosprávných celků při výkonu samostatné působnosti.</w:t>
      </w:r>
    </w:p>
    <w:p w14:paraId="0F38E6DA" w14:textId="158ABD9B" w:rsidR="006432FE" w:rsidRPr="006432FE" w:rsidRDefault="006432FE" w:rsidP="00CD0F16">
      <w:pPr>
        <w:pStyle w:val="Prosttext"/>
        <w:rPr>
          <w:rFonts w:ascii="Times New Roman" w:hAnsi="Times New Roman" w:cs="Times New Roman"/>
          <w:color w:val="0000FF"/>
          <w:sz w:val="24"/>
          <w:szCs w:val="24"/>
          <w:u w:val="single"/>
        </w:rPr>
      </w:pPr>
      <w:r w:rsidRPr="006432FE">
        <w:rPr>
          <w:rFonts w:ascii="Times New Roman" w:hAnsi="Times New Roman" w:cs="Times New Roman"/>
          <w:color w:val="0000FF"/>
          <w:sz w:val="24"/>
          <w:szCs w:val="24"/>
          <w:u w:val="single"/>
        </w:rPr>
        <w:t>d) stížnost odmítne, je-li podána opožděně, předčasně nebo osobou neoprávněnou.</w:t>
      </w:r>
    </w:p>
    <w:p w14:paraId="34A6FA4F" w14:textId="77777777" w:rsidR="006432FE" w:rsidRPr="006432FE" w:rsidRDefault="006432FE" w:rsidP="00CD0F16">
      <w:pPr>
        <w:pStyle w:val="Prosttext"/>
        <w:rPr>
          <w:rFonts w:ascii="Times New Roman" w:hAnsi="Times New Roman" w:cs="Times New Roman"/>
          <w:sz w:val="24"/>
          <w:szCs w:val="24"/>
        </w:rPr>
      </w:pPr>
    </w:p>
    <w:p w14:paraId="6446F79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(7) Nadřízený orgán při rozhodování o stížnosti podle odstavce 1 písm. d) přezkoumá postup povinného subjektu a rozhodne tak, že</w:t>
      </w:r>
    </w:p>
    <w:p w14:paraId="1195728A" w14:textId="77777777" w:rsidR="00CD0F16" w:rsidRPr="006432FE" w:rsidRDefault="00CD0F16" w:rsidP="00CD0F16">
      <w:pPr>
        <w:pStyle w:val="Prosttext"/>
        <w:rPr>
          <w:rFonts w:ascii="Times New Roman" w:hAnsi="Times New Roman" w:cs="Times New Roman"/>
          <w:sz w:val="24"/>
          <w:szCs w:val="24"/>
        </w:rPr>
      </w:pPr>
    </w:p>
    <w:p w14:paraId="2D57D653" w14:textId="77777777" w:rsidR="00CD0F16" w:rsidRPr="006432FE" w:rsidRDefault="00CD0F16" w:rsidP="00CD0F16">
      <w:pPr>
        <w:pStyle w:val="Prosttext"/>
        <w:rPr>
          <w:rFonts w:ascii="Times New Roman" w:hAnsi="Times New Roman" w:cs="Times New Roman"/>
          <w:sz w:val="24"/>
          <w:szCs w:val="24"/>
        </w:rPr>
      </w:pPr>
    </w:p>
    <w:p w14:paraId="1DC5FED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4FCEBCB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výši úhrady nebo odměny potvrdí,</w:t>
      </w:r>
    </w:p>
    <w:p w14:paraId="492AE2A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0D459AD4" w14:textId="27C37182"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výši úhrady nebo odměny </w:t>
      </w:r>
      <w:proofErr w:type="gramStart"/>
      <w:r w:rsidRPr="006432FE">
        <w:rPr>
          <w:rFonts w:ascii="Times New Roman" w:hAnsi="Times New Roman" w:cs="Times New Roman"/>
          <w:sz w:val="24"/>
          <w:szCs w:val="24"/>
        </w:rPr>
        <w:t>sníží</w:t>
      </w:r>
      <w:proofErr w:type="gramEnd"/>
      <w:r w:rsidRPr="006432FE">
        <w:rPr>
          <w:rFonts w:ascii="Times New Roman" w:hAnsi="Times New Roman" w:cs="Times New Roman"/>
          <w:sz w:val="24"/>
          <w:szCs w:val="24"/>
        </w:rPr>
        <w:t>; v případě, kdy dostupné informace o právním a skutkovém stavu nevyvolávají důvodné pochybnosti, postupuje obdobně podle § 16 odst. 4 věty druhé s tím, že povinnému subjektu přikáže požadovanou informaci žadateli poskytnout ve lhůtě, která nesmí být delší než 15 dnů ode dne zaplacení úhrady či odměny.</w:t>
      </w:r>
    </w:p>
    <w:p w14:paraId="0FE660B8" w14:textId="456B0172" w:rsidR="006432FE" w:rsidRPr="006432FE" w:rsidRDefault="006432FE" w:rsidP="00CD0F16">
      <w:pPr>
        <w:pStyle w:val="Prosttext"/>
        <w:rPr>
          <w:rFonts w:ascii="Times New Roman" w:hAnsi="Times New Roman" w:cs="Times New Roman"/>
          <w:color w:val="0000FF"/>
          <w:sz w:val="24"/>
          <w:szCs w:val="24"/>
        </w:rPr>
      </w:pPr>
      <w:r w:rsidRPr="006432FE">
        <w:rPr>
          <w:rFonts w:ascii="Times New Roman" w:hAnsi="Times New Roman" w:cs="Times New Roman"/>
          <w:color w:val="0000FF"/>
          <w:sz w:val="24"/>
          <w:szCs w:val="24"/>
          <w:u w:val="single"/>
        </w:rPr>
        <w:t>c) stížnost odmítne, je-li podána opožděně, předčasně nebo osobou neoprávněnou.</w:t>
      </w:r>
    </w:p>
    <w:p w14:paraId="26D9A731" w14:textId="77777777" w:rsidR="006432FE" w:rsidRPr="006432FE" w:rsidRDefault="006432FE" w:rsidP="00CD0F16">
      <w:pPr>
        <w:pStyle w:val="Prosttext"/>
        <w:rPr>
          <w:rFonts w:ascii="Times New Roman" w:hAnsi="Times New Roman" w:cs="Times New Roman"/>
          <w:sz w:val="24"/>
          <w:szCs w:val="24"/>
        </w:rPr>
      </w:pPr>
    </w:p>
    <w:p w14:paraId="4251640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(8) Nadřízený orgán o stížnosti rozhodne do 15 dnů ode dne, kdy mu byla předložena.</w:t>
      </w:r>
    </w:p>
    <w:p w14:paraId="47780091" w14:textId="77777777" w:rsidR="00CD0F16" w:rsidRPr="006432FE" w:rsidRDefault="00CD0F16" w:rsidP="00CD0F16">
      <w:pPr>
        <w:pStyle w:val="Prosttext"/>
        <w:rPr>
          <w:rFonts w:ascii="Times New Roman" w:hAnsi="Times New Roman" w:cs="Times New Roman"/>
          <w:sz w:val="24"/>
          <w:szCs w:val="24"/>
        </w:rPr>
      </w:pPr>
    </w:p>
    <w:p w14:paraId="61BA9D34" w14:textId="174AEC82" w:rsidR="00CD0F16" w:rsidRPr="006432FE" w:rsidRDefault="00CD0F16" w:rsidP="00CD0F16">
      <w:pPr>
        <w:pStyle w:val="Prosttext"/>
        <w:rPr>
          <w:rFonts w:ascii="Times New Roman" w:hAnsi="Times New Roman" w:cs="Times New Roman"/>
          <w:strike/>
          <w:sz w:val="24"/>
          <w:szCs w:val="24"/>
        </w:rPr>
      </w:pPr>
      <w:r w:rsidRPr="006432FE">
        <w:rPr>
          <w:rFonts w:ascii="Times New Roman" w:hAnsi="Times New Roman" w:cs="Times New Roman"/>
          <w:sz w:val="24"/>
          <w:szCs w:val="24"/>
        </w:rPr>
        <w:t xml:space="preserve">(9) Rozhodnutí podle odstavců 6 a 7 se oznamuje žadateli a povinnému subjektu. Proti rozhodnutí vydanému podle odstavců 6 a 7 se nelze odvolat. Jde-li však o rozhodnutí podle odstavce 6 písm. c), nelze se odvolat pouze v případě, kdy rozhodl </w:t>
      </w:r>
      <w:r w:rsidRPr="006432FE">
        <w:rPr>
          <w:rFonts w:ascii="Times New Roman" w:hAnsi="Times New Roman" w:cs="Times New Roman"/>
          <w:strike/>
          <w:sz w:val="24"/>
          <w:szCs w:val="24"/>
        </w:rPr>
        <w:t>nadřízený orgán určený podle § 178 odst. 2 věty poslední správního řádu nebo podle § 20 odst. 5 tohoto zákona.</w:t>
      </w:r>
      <w:r w:rsidR="006432FE" w:rsidRPr="006432FE">
        <w:rPr>
          <w:rFonts w:ascii="Times New Roman" w:hAnsi="Times New Roman" w:cs="Times New Roman"/>
          <w:strike/>
          <w:sz w:val="24"/>
          <w:szCs w:val="24"/>
        </w:rPr>
        <w:t xml:space="preserve"> </w:t>
      </w:r>
      <w:r w:rsidR="006432FE" w:rsidRPr="006432FE">
        <w:rPr>
          <w:rFonts w:ascii="Times New Roman" w:hAnsi="Times New Roman" w:cs="Times New Roman"/>
          <w:color w:val="0000FF"/>
          <w:sz w:val="24"/>
          <w:szCs w:val="24"/>
          <w:u w:val="single"/>
        </w:rPr>
        <w:t>jako nadřízený orgán ministr nebo vedoucí jiného ústředního správního úřadu nebo Úřad pro ochranu osobních údajů</w:t>
      </w:r>
      <w:r w:rsidR="006432FE" w:rsidRPr="006432FE">
        <w:rPr>
          <w:rFonts w:ascii="Times New Roman" w:hAnsi="Times New Roman" w:cs="Times New Roman"/>
          <w:color w:val="0000FF"/>
          <w:sz w:val="24"/>
          <w:szCs w:val="24"/>
        </w:rPr>
        <w:t>.</w:t>
      </w:r>
    </w:p>
    <w:p w14:paraId="4F2DCE9F" w14:textId="77777777" w:rsidR="00CD0F16" w:rsidRPr="006432FE" w:rsidRDefault="00CD0F16" w:rsidP="00CD0F16">
      <w:pPr>
        <w:pStyle w:val="Prosttext"/>
        <w:rPr>
          <w:rFonts w:ascii="Times New Roman" w:hAnsi="Times New Roman" w:cs="Times New Roman"/>
          <w:sz w:val="24"/>
          <w:szCs w:val="24"/>
        </w:rPr>
      </w:pPr>
    </w:p>
    <w:p w14:paraId="2B5C97D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(10) Je-li poskytnuta informace podle odstavce 6 písm. c), žadatel může ve smyslu odstavce 1 písm. a) nebo c) postupovat obdobně.</w:t>
      </w:r>
    </w:p>
    <w:p w14:paraId="1A3999B4" w14:textId="77777777" w:rsidR="00CD0F16" w:rsidRPr="006432FE" w:rsidRDefault="00CD0F16" w:rsidP="00CD0F16">
      <w:pPr>
        <w:pStyle w:val="Prosttext"/>
        <w:rPr>
          <w:rFonts w:ascii="Times New Roman" w:hAnsi="Times New Roman" w:cs="Times New Roman"/>
          <w:sz w:val="24"/>
          <w:szCs w:val="24"/>
        </w:rPr>
      </w:pPr>
    </w:p>
    <w:p w14:paraId="2ECA414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16b</w:t>
      </w:r>
    </w:p>
    <w:p w14:paraId="2036B45B" w14:textId="77777777" w:rsidR="00CD0F16" w:rsidRPr="006432FE" w:rsidRDefault="00CD0F16" w:rsidP="00CD0F16">
      <w:pPr>
        <w:pStyle w:val="Prosttext"/>
        <w:rPr>
          <w:rFonts w:ascii="Times New Roman" w:hAnsi="Times New Roman" w:cs="Times New Roman"/>
          <w:sz w:val="24"/>
          <w:szCs w:val="24"/>
        </w:rPr>
      </w:pPr>
    </w:p>
    <w:p w14:paraId="6DB1DB0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Přezkumné řízení a ochrana proti nečinnosti</w:t>
      </w:r>
    </w:p>
    <w:p w14:paraId="5B2D7350" w14:textId="77777777" w:rsidR="00CD0F16" w:rsidRPr="006432FE" w:rsidRDefault="00CD0F16" w:rsidP="00CD0F16">
      <w:pPr>
        <w:pStyle w:val="Prosttext"/>
        <w:rPr>
          <w:rFonts w:ascii="Times New Roman" w:hAnsi="Times New Roman" w:cs="Times New Roman"/>
          <w:sz w:val="24"/>
          <w:szCs w:val="24"/>
        </w:rPr>
      </w:pPr>
    </w:p>
    <w:p w14:paraId="79ADABF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Rozhodnutí nadřízeného orgánu lze přezkoumat v přezkumném řízení, pro jehož vedení podle zvláštního právního předpisu je příslušný Úřad pro ochranu osobních údajů.</w:t>
      </w:r>
    </w:p>
    <w:p w14:paraId="16ABE048" w14:textId="77777777" w:rsidR="00CD0F16" w:rsidRPr="006432FE" w:rsidRDefault="00CD0F16" w:rsidP="00CD0F16">
      <w:pPr>
        <w:pStyle w:val="Prosttext"/>
        <w:rPr>
          <w:rFonts w:ascii="Times New Roman" w:hAnsi="Times New Roman" w:cs="Times New Roman"/>
          <w:sz w:val="24"/>
          <w:szCs w:val="24"/>
        </w:rPr>
      </w:pPr>
    </w:p>
    <w:p w14:paraId="5AC7D5D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Dospěje-li správní orgán při přezkumu k závěru, že informace byly odepřeny nezákonně, a dostupné informace o právním a skutkovém stavu nevyvolávají důvodné pochybnosti, postupuje obdobně podle § 16 odst. 4.</w:t>
      </w:r>
    </w:p>
    <w:p w14:paraId="3F636EF9" w14:textId="77777777" w:rsidR="00CD0F16" w:rsidRPr="006432FE" w:rsidRDefault="00CD0F16" w:rsidP="00CD0F16">
      <w:pPr>
        <w:pStyle w:val="Prosttext"/>
        <w:rPr>
          <w:rFonts w:ascii="Times New Roman" w:hAnsi="Times New Roman" w:cs="Times New Roman"/>
          <w:sz w:val="24"/>
          <w:szCs w:val="24"/>
        </w:rPr>
      </w:pPr>
    </w:p>
    <w:p w14:paraId="64A5267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lastRenderedPageBreak/>
        <w:t>(3) K opatřením proti nečinnosti nadřízeného orgánu podle zvláštního právního předpisu je příslušný Úřad pro ochranu osobních údajů.</w:t>
      </w:r>
    </w:p>
    <w:p w14:paraId="2EC08AAE" w14:textId="77777777" w:rsidR="00CD0F16" w:rsidRPr="006432FE" w:rsidRDefault="00CD0F16" w:rsidP="00CD0F16">
      <w:pPr>
        <w:pStyle w:val="Prosttext"/>
        <w:rPr>
          <w:rFonts w:ascii="Times New Roman" w:hAnsi="Times New Roman" w:cs="Times New Roman"/>
          <w:sz w:val="24"/>
          <w:szCs w:val="24"/>
        </w:rPr>
      </w:pPr>
    </w:p>
    <w:p w14:paraId="2B94EF9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17</w:t>
      </w:r>
    </w:p>
    <w:p w14:paraId="0BB7EDB7" w14:textId="77777777" w:rsidR="00CD0F16" w:rsidRPr="006432FE" w:rsidRDefault="00CD0F16" w:rsidP="00CD0F16">
      <w:pPr>
        <w:pStyle w:val="Prosttext"/>
        <w:rPr>
          <w:rFonts w:ascii="Times New Roman" w:hAnsi="Times New Roman" w:cs="Times New Roman"/>
          <w:sz w:val="24"/>
          <w:szCs w:val="24"/>
        </w:rPr>
      </w:pPr>
    </w:p>
    <w:p w14:paraId="2A273D0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Hrazení nákladů</w:t>
      </w:r>
    </w:p>
    <w:p w14:paraId="3E5C19B1" w14:textId="77777777" w:rsidR="00CD0F16" w:rsidRPr="006432FE" w:rsidRDefault="00CD0F16" w:rsidP="00CD0F16">
      <w:pPr>
        <w:pStyle w:val="Prosttext"/>
        <w:rPr>
          <w:rFonts w:ascii="Times New Roman" w:hAnsi="Times New Roman" w:cs="Times New Roman"/>
          <w:sz w:val="24"/>
          <w:szCs w:val="24"/>
        </w:rPr>
      </w:pPr>
    </w:p>
    <w:p w14:paraId="6E527C5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Povinné subjekty jsou v souvislosti s poskytováním informací oprávněny žádat úhradu ve výši, která nesmí přesáhnout náklady spojené s pořízením kopií, opatřením technických nosičů dat a s odesláním informací žadateli. Povinný subjekt může vyžádat i úhradu za mimořádně rozsáhlé vyhledání informací.</w:t>
      </w:r>
    </w:p>
    <w:p w14:paraId="6D78AB55" w14:textId="77777777" w:rsidR="00CD0F16" w:rsidRPr="006432FE" w:rsidRDefault="00CD0F16" w:rsidP="00CD0F16">
      <w:pPr>
        <w:pStyle w:val="Prosttext"/>
        <w:rPr>
          <w:rFonts w:ascii="Times New Roman" w:hAnsi="Times New Roman" w:cs="Times New Roman"/>
          <w:sz w:val="24"/>
          <w:szCs w:val="24"/>
        </w:rPr>
      </w:pPr>
    </w:p>
    <w:p w14:paraId="4951CFC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Pokud byla v licenční smlouvě sjednána odměna, nelze požadovat úhradu nákladů.</w:t>
      </w:r>
    </w:p>
    <w:p w14:paraId="629D7895" w14:textId="77777777" w:rsidR="00CD0F16" w:rsidRPr="006432FE" w:rsidRDefault="00CD0F16" w:rsidP="00CD0F16">
      <w:pPr>
        <w:pStyle w:val="Prosttext"/>
        <w:rPr>
          <w:rFonts w:ascii="Times New Roman" w:hAnsi="Times New Roman" w:cs="Times New Roman"/>
          <w:sz w:val="24"/>
          <w:szCs w:val="24"/>
        </w:rPr>
      </w:pPr>
    </w:p>
    <w:p w14:paraId="4E27E42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(3) V případě, že bude povinný subjekt za poskytnutí informace požadovat úhradu, písemně oznámí tuto skutečnost spolu s výší úhrady žadateli před poskytnutím informace. Z oznámení musí být zřejmé, na </w:t>
      </w:r>
      <w:proofErr w:type="gramStart"/>
      <w:r w:rsidRPr="006432FE">
        <w:rPr>
          <w:rFonts w:ascii="Times New Roman" w:hAnsi="Times New Roman" w:cs="Times New Roman"/>
          <w:sz w:val="24"/>
          <w:szCs w:val="24"/>
        </w:rPr>
        <w:t>základě</w:t>
      </w:r>
      <w:proofErr w:type="gramEnd"/>
      <w:r w:rsidRPr="006432FE">
        <w:rPr>
          <w:rFonts w:ascii="Times New Roman" w:hAnsi="Times New Roman" w:cs="Times New Roman"/>
          <w:sz w:val="24"/>
          <w:szCs w:val="24"/>
        </w:rPr>
        <w:t xml:space="preserve"> jakých skutečností a jakým způsobem byla výše úhrady povinným subjektem vyčíslena. Součástí oznámení musí být poučení o možnosti podat proti požadavku úhrady nákladů za poskytnutí informace stížnost podle § 16a odst. 1 písm. d), ze kterého je patrné, v jaké lhůtě lze stížnost podat, od kterého dne se tato lhůta počítá, který nadřízený orgán o ní rozhoduje a u kterého povinného subjektu se podává.</w:t>
      </w:r>
    </w:p>
    <w:p w14:paraId="6B68F8A5" w14:textId="77777777" w:rsidR="00CD0F16" w:rsidRPr="006432FE" w:rsidRDefault="00CD0F16" w:rsidP="00CD0F16">
      <w:pPr>
        <w:pStyle w:val="Prosttext"/>
        <w:rPr>
          <w:rFonts w:ascii="Times New Roman" w:hAnsi="Times New Roman" w:cs="Times New Roman"/>
          <w:sz w:val="24"/>
          <w:szCs w:val="24"/>
        </w:rPr>
      </w:pPr>
    </w:p>
    <w:p w14:paraId="3517C68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(4) Nesplní-li povinný subjekt vůči žadateli oznamovací povinnost podle odstavce 3, ztrácí nárok na úhradu nákladů.</w:t>
      </w:r>
    </w:p>
    <w:p w14:paraId="6C281B28" w14:textId="77777777" w:rsidR="00CD0F16" w:rsidRPr="006432FE" w:rsidRDefault="00CD0F16" w:rsidP="00CD0F16">
      <w:pPr>
        <w:pStyle w:val="Prosttext"/>
        <w:rPr>
          <w:rFonts w:ascii="Times New Roman" w:hAnsi="Times New Roman" w:cs="Times New Roman"/>
          <w:sz w:val="24"/>
          <w:szCs w:val="24"/>
        </w:rPr>
      </w:pPr>
    </w:p>
    <w:p w14:paraId="59A6BFD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(5) Poskytnutí informace podle odstavce 3 je podmíněno zaplacením požadované úhrady. Pokud žadatel do 60 dnů ode dne oznámení výše požadované úhrady úhradu nezaplatí, povinný subjekt žádost </w:t>
      </w:r>
      <w:proofErr w:type="gramStart"/>
      <w:r w:rsidRPr="006432FE">
        <w:rPr>
          <w:rFonts w:ascii="Times New Roman" w:hAnsi="Times New Roman" w:cs="Times New Roman"/>
          <w:sz w:val="24"/>
          <w:szCs w:val="24"/>
        </w:rPr>
        <w:t>odloží</w:t>
      </w:r>
      <w:proofErr w:type="gramEnd"/>
      <w:r w:rsidRPr="006432FE">
        <w:rPr>
          <w:rFonts w:ascii="Times New Roman" w:hAnsi="Times New Roman" w:cs="Times New Roman"/>
          <w:sz w:val="24"/>
          <w:szCs w:val="24"/>
        </w:rPr>
        <w:t xml:space="preserve">. Po dobu vyřizování stížnosti proti výši požadované úhrady lhůta podle věty druhé </w:t>
      </w:r>
      <w:proofErr w:type="gramStart"/>
      <w:r w:rsidRPr="006432FE">
        <w:rPr>
          <w:rFonts w:ascii="Times New Roman" w:hAnsi="Times New Roman" w:cs="Times New Roman"/>
          <w:sz w:val="24"/>
          <w:szCs w:val="24"/>
        </w:rPr>
        <w:t>neběží</w:t>
      </w:r>
      <w:proofErr w:type="gramEnd"/>
      <w:r w:rsidRPr="006432FE">
        <w:rPr>
          <w:rFonts w:ascii="Times New Roman" w:hAnsi="Times New Roman" w:cs="Times New Roman"/>
          <w:sz w:val="24"/>
          <w:szCs w:val="24"/>
        </w:rPr>
        <w:t>.</w:t>
      </w:r>
    </w:p>
    <w:p w14:paraId="6D1BAF0B" w14:textId="77777777" w:rsidR="00CD0F16" w:rsidRPr="006432FE" w:rsidRDefault="00CD0F16" w:rsidP="00CD0F16">
      <w:pPr>
        <w:pStyle w:val="Prosttext"/>
        <w:rPr>
          <w:rFonts w:ascii="Times New Roman" w:hAnsi="Times New Roman" w:cs="Times New Roman"/>
          <w:sz w:val="24"/>
          <w:szCs w:val="24"/>
        </w:rPr>
      </w:pPr>
    </w:p>
    <w:p w14:paraId="5A171B7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(6) Úhrada je příjmem povinného subjektu.</w:t>
      </w:r>
    </w:p>
    <w:p w14:paraId="4384FEB1" w14:textId="77777777" w:rsidR="00CD0F16" w:rsidRPr="006432FE" w:rsidRDefault="00CD0F16" w:rsidP="00CD0F16">
      <w:pPr>
        <w:pStyle w:val="Prosttext"/>
        <w:rPr>
          <w:rFonts w:ascii="Times New Roman" w:hAnsi="Times New Roman" w:cs="Times New Roman"/>
          <w:sz w:val="24"/>
          <w:szCs w:val="24"/>
        </w:rPr>
      </w:pPr>
    </w:p>
    <w:p w14:paraId="602BA61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18</w:t>
      </w:r>
    </w:p>
    <w:p w14:paraId="058EA4E2" w14:textId="77777777" w:rsidR="00CD0F16" w:rsidRPr="006432FE" w:rsidRDefault="00CD0F16" w:rsidP="00CD0F16">
      <w:pPr>
        <w:pStyle w:val="Prosttext"/>
        <w:rPr>
          <w:rFonts w:ascii="Times New Roman" w:hAnsi="Times New Roman" w:cs="Times New Roman"/>
          <w:sz w:val="24"/>
          <w:szCs w:val="24"/>
        </w:rPr>
      </w:pPr>
    </w:p>
    <w:p w14:paraId="4C58294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Výroční zpráva</w:t>
      </w:r>
    </w:p>
    <w:p w14:paraId="6D334A19" w14:textId="77777777" w:rsidR="00CD0F16" w:rsidRPr="006432FE" w:rsidRDefault="00CD0F16" w:rsidP="00CD0F16">
      <w:pPr>
        <w:pStyle w:val="Prosttext"/>
        <w:rPr>
          <w:rFonts w:ascii="Times New Roman" w:hAnsi="Times New Roman" w:cs="Times New Roman"/>
          <w:sz w:val="24"/>
          <w:szCs w:val="24"/>
        </w:rPr>
      </w:pPr>
    </w:p>
    <w:p w14:paraId="63AE96B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Každý povinný subjekt musí vždy do 1. března zveřejnit výroční zprávu za předcházející kalendářní rok o své činnosti v oblasti poskytování informací podle tohoto zákona obsahující následující údaje:</w:t>
      </w:r>
    </w:p>
    <w:p w14:paraId="3BD8F194" w14:textId="77777777" w:rsidR="00CD0F16" w:rsidRPr="006432FE" w:rsidRDefault="00CD0F16" w:rsidP="00CD0F16">
      <w:pPr>
        <w:pStyle w:val="Prosttext"/>
        <w:rPr>
          <w:rFonts w:ascii="Times New Roman" w:hAnsi="Times New Roman" w:cs="Times New Roman"/>
          <w:sz w:val="24"/>
          <w:szCs w:val="24"/>
        </w:rPr>
      </w:pPr>
    </w:p>
    <w:p w14:paraId="0CB8815A" w14:textId="77777777" w:rsidR="00CD0F16" w:rsidRPr="006432FE" w:rsidRDefault="00CD0F16" w:rsidP="00CD0F16">
      <w:pPr>
        <w:pStyle w:val="Prosttext"/>
        <w:rPr>
          <w:rFonts w:ascii="Times New Roman" w:hAnsi="Times New Roman" w:cs="Times New Roman"/>
          <w:sz w:val="24"/>
          <w:szCs w:val="24"/>
        </w:rPr>
      </w:pPr>
    </w:p>
    <w:p w14:paraId="1D47113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4A6C5BA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počet podaných žádostí o informace a počet vydaných rozhodnutí o odmítnutí žádosti,</w:t>
      </w:r>
    </w:p>
    <w:p w14:paraId="3A05B68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0837C86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počet podaných odvolání proti rozhodnutí,</w:t>
      </w:r>
    </w:p>
    <w:p w14:paraId="5F10318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c) </w:t>
      </w:r>
    </w:p>
    <w:p w14:paraId="0B4993B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14:paraId="20B399E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lastRenderedPageBreak/>
        <w:t xml:space="preserve">d) </w:t>
      </w:r>
    </w:p>
    <w:p w14:paraId="25234FD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výčet poskytnutých výhradních licencí, včetně odůvodnění nezbytnosti poskytnutí výhradní licence,</w:t>
      </w:r>
    </w:p>
    <w:p w14:paraId="56BBA62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e) </w:t>
      </w:r>
    </w:p>
    <w:p w14:paraId="77E304D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počet stížností podaných podle § 16a, důvody jejich podání a stručný popis způsobu jejich vyřízení,</w:t>
      </w:r>
    </w:p>
    <w:p w14:paraId="5B3D3C3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f) </w:t>
      </w:r>
    </w:p>
    <w:p w14:paraId="573BE5E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další informace vztahující se k uplatňování tohoto zákona.</w:t>
      </w:r>
    </w:p>
    <w:p w14:paraId="2FF03D5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Pokud má povinný subjekt zvláštním zákonem uloženou povinnost předkládat veřejnou výroční zprávu obsahující informace o jeho činnosti, začleňuje údaje podle odstavce 1 do této výroční zprávy jako její samostatnou část s názvem "Poskytování informací podle zákona č. 106/1999 Sb., o svobodném přístupu k informacím".</w:t>
      </w:r>
    </w:p>
    <w:p w14:paraId="2E6E0BB2" w14:textId="77777777" w:rsidR="00CD0F16" w:rsidRPr="006432FE" w:rsidRDefault="00CD0F16" w:rsidP="00CD0F16">
      <w:pPr>
        <w:pStyle w:val="Prosttext"/>
        <w:rPr>
          <w:rFonts w:ascii="Times New Roman" w:hAnsi="Times New Roman" w:cs="Times New Roman"/>
          <w:sz w:val="24"/>
          <w:szCs w:val="24"/>
        </w:rPr>
      </w:pPr>
    </w:p>
    <w:p w14:paraId="4EC3846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19</w:t>
      </w:r>
    </w:p>
    <w:p w14:paraId="3DBA597A" w14:textId="77777777" w:rsidR="00CD0F16" w:rsidRPr="006432FE" w:rsidRDefault="00CD0F16" w:rsidP="00CD0F16">
      <w:pPr>
        <w:pStyle w:val="Prosttext"/>
        <w:rPr>
          <w:rFonts w:ascii="Times New Roman" w:hAnsi="Times New Roman" w:cs="Times New Roman"/>
          <w:sz w:val="24"/>
          <w:szCs w:val="24"/>
        </w:rPr>
      </w:pPr>
    </w:p>
    <w:p w14:paraId="310767C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Umožnění přístupu k informacím nebo poskytnutí informací za podmínek a způsobem stanoveným tímto zákonem není porušení povinnosti zachovávat mlčenlivost uložené zvláštními zákony.15)</w:t>
      </w:r>
    </w:p>
    <w:p w14:paraId="0425EC15" w14:textId="77777777" w:rsidR="00CD0F16" w:rsidRPr="006432FE" w:rsidRDefault="00CD0F16" w:rsidP="00CD0F16">
      <w:pPr>
        <w:pStyle w:val="Prosttext"/>
        <w:rPr>
          <w:rFonts w:ascii="Times New Roman" w:hAnsi="Times New Roman" w:cs="Times New Roman"/>
          <w:sz w:val="24"/>
          <w:szCs w:val="24"/>
        </w:rPr>
      </w:pPr>
    </w:p>
    <w:p w14:paraId="3DDE957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ČÁST DRUHÁ</w:t>
      </w:r>
    </w:p>
    <w:p w14:paraId="1F195DD6" w14:textId="77777777" w:rsidR="00CD0F16" w:rsidRPr="006432FE" w:rsidRDefault="00CD0F16" w:rsidP="00CD0F16">
      <w:pPr>
        <w:pStyle w:val="Prosttext"/>
        <w:rPr>
          <w:rFonts w:ascii="Times New Roman" w:hAnsi="Times New Roman" w:cs="Times New Roman"/>
          <w:sz w:val="24"/>
          <w:szCs w:val="24"/>
        </w:rPr>
      </w:pPr>
    </w:p>
    <w:p w14:paraId="2B319F8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PŘECHODNÁ A ZÁVĚREČNÁ USTANOVENÍ</w:t>
      </w:r>
    </w:p>
    <w:p w14:paraId="29C1CE25" w14:textId="77777777" w:rsidR="00CD0F16" w:rsidRPr="006432FE" w:rsidRDefault="00CD0F16" w:rsidP="00CD0F16">
      <w:pPr>
        <w:pStyle w:val="Prosttext"/>
        <w:rPr>
          <w:rFonts w:ascii="Times New Roman" w:hAnsi="Times New Roman" w:cs="Times New Roman"/>
          <w:sz w:val="24"/>
          <w:szCs w:val="24"/>
        </w:rPr>
      </w:pPr>
    </w:p>
    <w:p w14:paraId="0B0E1B9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20</w:t>
      </w:r>
    </w:p>
    <w:p w14:paraId="37452189" w14:textId="77777777" w:rsidR="00CD0F16" w:rsidRPr="006432FE" w:rsidRDefault="00CD0F16" w:rsidP="00CD0F16">
      <w:pPr>
        <w:pStyle w:val="Prosttext"/>
        <w:rPr>
          <w:rFonts w:ascii="Times New Roman" w:hAnsi="Times New Roman" w:cs="Times New Roman"/>
          <w:sz w:val="24"/>
          <w:szCs w:val="24"/>
        </w:rPr>
      </w:pPr>
    </w:p>
    <w:p w14:paraId="722448A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Povinnost uvedená v § 5 odst. 2 nastává dnem 1. ledna 2001. Pro obce, které nejsou městy,16) povinnost podle § 5 odst. 2 nastává dnem 1. ledna 2002.</w:t>
      </w:r>
    </w:p>
    <w:p w14:paraId="75041E3C" w14:textId="77777777" w:rsidR="00CD0F16" w:rsidRPr="006432FE" w:rsidRDefault="00CD0F16" w:rsidP="00CD0F16">
      <w:pPr>
        <w:pStyle w:val="Prosttext"/>
        <w:rPr>
          <w:rFonts w:ascii="Times New Roman" w:hAnsi="Times New Roman" w:cs="Times New Roman"/>
          <w:sz w:val="24"/>
          <w:szCs w:val="24"/>
        </w:rPr>
      </w:pPr>
    </w:p>
    <w:p w14:paraId="3A08CF7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Povinnost uvedená v § 5 odst. 3 nastává dnem 1. ledna 2002.</w:t>
      </w:r>
    </w:p>
    <w:p w14:paraId="7F0C092E" w14:textId="77777777" w:rsidR="00CD0F16" w:rsidRPr="006432FE" w:rsidRDefault="00CD0F16" w:rsidP="00CD0F16">
      <w:pPr>
        <w:pStyle w:val="Prosttext"/>
        <w:rPr>
          <w:rFonts w:ascii="Times New Roman" w:hAnsi="Times New Roman" w:cs="Times New Roman"/>
          <w:sz w:val="24"/>
          <w:szCs w:val="24"/>
        </w:rPr>
      </w:pPr>
    </w:p>
    <w:p w14:paraId="0BC91AB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(3) Lhůta pro poskytnutí informace [§ 14 odst. 3 písm. c)] a prodloužení této lhůty (§ 14 odst. 5) se v prvních 12 měsících od účinnosti zákona prodlužují na dvojnásobek, a dalších 12 měsíců se prodlužují o polovinu.</w:t>
      </w:r>
    </w:p>
    <w:p w14:paraId="3D1241EF" w14:textId="77777777" w:rsidR="00CD0F16" w:rsidRPr="006432FE" w:rsidRDefault="00CD0F16" w:rsidP="00CD0F16">
      <w:pPr>
        <w:pStyle w:val="Prosttext"/>
        <w:rPr>
          <w:rFonts w:ascii="Times New Roman" w:hAnsi="Times New Roman" w:cs="Times New Roman"/>
          <w:sz w:val="24"/>
          <w:szCs w:val="24"/>
        </w:rPr>
      </w:pPr>
    </w:p>
    <w:p w14:paraId="00783FC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(4) Pokud tento zákon nestanoví jinak, použijí se při postupu podle tohoto zákona</w:t>
      </w:r>
    </w:p>
    <w:p w14:paraId="20344403" w14:textId="77777777" w:rsidR="00CD0F16" w:rsidRPr="006432FE" w:rsidRDefault="00CD0F16" w:rsidP="00CD0F16">
      <w:pPr>
        <w:pStyle w:val="Prosttext"/>
        <w:rPr>
          <w:rFonts w:ascii="Times New Roman" w:hAnsi="Times New Roman" w:cs="Times New Roman"/>
          <w:sz w:val="24"/>
          <w:szCs w:val="24"/>
        </w:rPr>
      </w:pPr>
    </w:p>
    <w:p w14:paraId="1021E4D6" w14:textId="77777777" w:rsidR="00CD0F16" w:rsidRPr="006432FE" w:rsidRDefault="00CD0F16" w:rsidP="00CD0F16">
      <w:pPr>
        <w:pStyle w:val="Prosttext"/>
        <w:rPr>
          <w:rFonts w:ascii="Times New Roman" w:hAnsi="Times New Roman" w:cs="Times New Roman"/>
          <w:sz w:val="24"/>
          <w:szCs w:val="24"/>
        </w:rPr>
      </w:pPr>
    </w:p>
    <w:p w14:paraId="7F54982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a) </w:t>
      </w:r>
    </w:p>
    <w:p w14:paraId="6B5D1CE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pro rozhodnutí o odmítnutí žádosti,</w:t>
      </w:r>
    </w:p>
    <w:p w14:paraId="6E2A327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b) </w:t>
      </w:r>
    </w:p>
    <w:p w14:paraId="63DEDEC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pro odvolací řízení,</w:t>
      </w:r>
    </w:p>
    <w:p w14:paraId="7814CF7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c) </w:t>
      </w:r>
    </w:p>
    <w:p w14:paraId="5167959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pro vykonatelnost příkazu poskytnout informace, a</w:t>
      </w:r>
    </w:p>
    <w:p w14:paraId="0DE1C26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d) </w:t>
      </w:r>
    </w:p>
    <w:p w14:paraId="28EBC46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v řízení o stížnosti pro počítání lhůt, doručování a náklady řízení</w:t>
      </w:r>
    </w:p>
    <w:p w14:paraId="77D9AAB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ustanovení správního řádu17); dále se při postupu podle tohoto zákona použijí ustanovení správního řádu o základních zásadách činnosti správních orgánů, ustanovení o ochraně před nečinností, v rozsahu § 16b ustanovení o přezkumném řízení a ustanovení § 178; v ostatním se správní řád nepoužije.</w:t>
      </w:r>
    </w:p>
    <w:p w14:paraId="7476CA0D" w14:textId="77777777" w:rsidR="00CD0F16" w:rsidRPr="006432FE" w:rsidRDefault="00CD0F16" w:rsidP="00CD0F16">
      <w:pPr>
        <w:pStyle w:val="Prosttext"/>
        <w:rPr>
          <w:rFonts w:ascii="Times New Roman" w:hAnsi="Times New Roman" w:cs="Times New Roman"/>
          <w:sz w:val="24"/>
          <w:szCs w:val="24"/>
        </w:rPr>
      </w:pPr>
    </w:p>
    <w:p w14:paraId="0C324EE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lastRenderedPageBreak/>
        <w:t>(5) Nelze-li podle § 178 správního řádu nadřízený orgán určit, rozhoduje v odvolacím řízení a v řízení o stížnosti Úřad pro ochranu osobních údajů.</w:t>
      </w:r>
    </w:p>
    <w:p w14:paraId="010AE432" w14:textId="77777777" w:rsidR="00CD0F16" w:rsidRPr="006432FE" w:rsidRDefault="00CD0F16" w:rsidP="00CD0F16">
      <w:pPr>
        <w:pStyle w:val="Prosttext"/>
        <w:rPr>
          <w:rFonts w:ascii="Times New Roman" w:hAnsi="Times New Roman" w:cs="Times New Roman"/>
          <w:sz w:val="24"/>
          <w:szCs w:val="24"/>
        </w:rPr>
      </w:pPr>
    </w:p>
    <w:p w14:paraId="19E0FC93" w14:textId="01E42953"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(6) Informace, které se týkají přenesené působnosti územního samosprávného celku, poskytují orgány územního samosprávného celku v přenesené působnosti.</w:t>
      </w:r>
    </w:p>
    <w:p w14:paraId="29120B67" w14:textId="344C3561" w:rsidR="006432FE" w:rsidRPr="006432FE" w:rsidRDefault="006432FE" w:rsidP="00CD0F16">
      <w:pPr>
        <w:pStyle w:val="Prosttext"/>
        <w:rPr>
          <w:rFonts w:ascii="Times New Roman" w:hAnsi="Times New Roman" w:cs="Times New Roman"/>
          <w:sz w:val="24"/>
          <w:szCs w:val="24"/>
        </w:rPr>
      </w:pPr>
    </w:p>
    <w:p w14:paraId="6AA8953D" w14:textId="54481045" w:rsidR="006432FE" w:rsidRPr="006432FE" w:rsidRDefault="006432FE" w:rsidP="00CD0F16">
      <w:pPr>
        <w:pStyle w:val="Prosttext"/>
        <w:rPr>
          <w:rFonts w:ascii="Times New Roman" w:hAnsi="Times New Roman" w:cs="Times New Roman"/>
          <w:color w:val="0000FF"/>
          <w:sz w:val="24"/>
          <w:szCs w:val="24"/>
        </w:rPr>
      </w:pPr>
      <w:r w:rsidRPr="006432FE">
        <w:rPr>
          <w:rFonts w:ascii="Times New Roman" w:hAnsi="Times New Roman" w:cs="Times New Roman"/>
          <w:color w:val="0000FF"/>
          <w:sz w:val="24"/>
          <w:szCs w:val="24"/>
          <w:u w:val="single"/>
        </w:rPr>
        <w:t>(7) Z nahlížení do spisu jsou vyloučeny části spisu obsahující informace, jejichž poskytnutí je předmětem žádosti a nebyly podle ní dosud poskytnuty, dokumenty a větší celky informací, z nichž požadované informace nelze snadno vyčlenit, a osobní údaje osoby, která by mohla být přímo dotčena poskytnutím požadované informace, s výjimkou osobních údajů, které jsou nahlížející osobě známy.</w:t>
      </w:r>
    </w:p>
    <w:p w14:paraId="674665E6" w14:textId="77777777" w:rsidR="00CD0F16" w:rsidRPr="006432FE" w:rsidRDefault="00CD0F16" w:rsidP="00CD0F16">
      <w:pPr>
        <w:pStyle w:val="Prosttext"/>
        <w:rPr>
          <w:rFonts w:ascii="Times New Roman" w:hAnsi="Times New Roman" w:cs="Times New Roman"/>
          <w:sz w:val="24"/>
          <w:szCs w:val="24"/>
        </w:rPr>
      </w:pPr>
    </w:p>
    <w:p w14:paraId="12C00D6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21</w:t>
      </w:r>
    </w:p>
    <w:p w14:paraId="6CCDCB61" w14:textId="77777777" w:rsidR="00CD0F16" w:rsidRPr="006432FE" w:rsidRDefault="00CD0F16" w:rsidP="00CD0F16">
      <w:pPr>
        <w:pStyle w:val="Prosttext"/>
        <w:rPr>
          <w:rFonts w:ascii="Times New Roman" w:hAnsi="Times New Roman" w:cs="Times New Roman"/>
          <w:sz w:val="24"/>
          <w:szCs w:val="24"/>
        </w:rPr>
      </w:pPr>
    </w:p>
    <w:p w14:paraId="2E00283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(1) Vláda vydá nařízení, kterým upraví součinnost orgánů státní správy s obcemi při zajišťování povinností obcí podle § 5 tohoto zákona.</w:t>
      </w:r>
    </w:p>
    <w:p w14:paraId="5713E068" w14:textId="77777777" w:rsidR="00CD0F16" w:rsidRPr="006432FE" w:rsidRDefault="00CD0F16" w:rsidP="00CD0F16">
      <w:pPr>
        <w:pStyle w:val="Prosttext"/>
        <w:rPr>
          <w:rFonts w:ascii="Times New Roman" w:hAnsi="Times New Roman" w:cs="Times New Roman"/>
          <w:sz w:val="24"/>
          <w:szCs w:val="24"/>
        </w:rPr>
      </w:pPr>
    </w:p>
    <w:p w14:paraId="3094DD7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(2) Vláda stanoví nařízením zásady stanovení úhrad a licenčních odměn za poskytování informací.</w:t>
      </w:r>
    </w:p>
    <w:p w14:paraId="5A01A082" w14:textId="77777777" w:rsidR="00CD0F16" w:rsidRPr="006432FE" w:rsidRDefault="00CD0F16" w:rsidP="00CD0F16">
      <w:pPr>
        <w:pStyle w:val="Prosttext"/>
        <w:rPr>
          <w:rFonts w:ascii="Times New Roman" w:hAnsi="Times New Roman" w:cs="Times New Roman"/>
          <w:sz w:val="24"/>
          <w:szCs w:val="24"/>
        </w:rPr>
      </w:pPr>
    </w:p>
    <w:p w14:paraId="0B77797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(3) Ministerstvo vnitra stanoví vyhláškou strukturu informací zveřejňovaných o povinném subjektu podle § 5 odst. 1 a 2 způsobem umožňujícím dálkový přístup.</w:t>
      </w:r>
    </w:p>
    <w:p w14:paraId="017C7739" w14:textId="77777777" w:rsidR="00CD0F16" w:rsidRPr="006432FE" w:rsidRDefault="00CD0F16" w:rsidP="00CD0F16">
      <w:pPr>
        <w:pStyle w:val="Prosttext"/>
        <w:rPr>
          <w:rFonts w:ascii="Times New Roman" w:hAnsi="Times New Roman" w:cs="Times New Roman"/>
          <w:sz w:val="24"/>
          <w:szCs w:val="24"/>
        </w:rPr>
      </w:pPr>
    </w:p>
    <w:p w14:paraId="1EF66BC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22</w:t>
      </w:r>
    </w:p>
    <w:p w14:paraId="6E9148E5" w14:textId="77777777" w:rsidR="00CD0F16" w:rsidRPr="006432FE" w:rsidRDefault="00CD0F16" w:rsidP="00CD0F16">
      <w:pPr>
        <w:pStyle w:val="Prosttext"/>
        <w:rPr>
          <w:rFonts w:ascii="Times New Roman" w:hAnsi="Times New Roman" w:cs="Times New Roman"/>
          <w:sz w:val="24"/>
          <w:szCs w:val="24"/>
        </w:rPr>
      </w:pPr>
    </w:p>
    <w:p w14:paraId="56A666D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Účinnost</w:t>
      </w:r>
    </w:p>
    <w:p w14:paraId="48C47969" w14:textId="77777777" w:rsidR="00CD0F16" w:rsidRPr="006432FE" w:rsidRDefault="00CD0F16" w:rsidP="00CD0F16">
      <w:pPr>
        <w:pStyle w:val="Prosttext"/>
        <w:rPr>
          <w:rFonts w:ascii="Times New Roman" w:hAnsi="Times New Roman" w:cs="Times New Roman"/>
          <w:sz w:val="24"/>
          <w:szCs w:val="24"/>
        </w:rPr>
      </w:pPr>
    </w:p>
    <w:p w14:paraId="34727E2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Tento zákon nabývá účinnosti dnem 1. ledna 2000.</w:t>
      </w:r>
    </w:p>
    <w:p w14:paraId="275F2D56" w14:textId="77777777" w:rsidR="00CD0F16" w:rsidRPr="006432FE" w:rsidRDefault="00CD0F16" w:rsidP="00CD0F16">
      <w:pPr>
        <w:pStyle w:val="Prosttext"/>
        <w:rPr>
          <w:rFonts w:ascii="Times New Roman" w:hAnsi="Times New Roman" w:cs="Times New Roman"/>
          <w:sz w:val="24"/>
          <w:szCs w:val="24"/>
        </w:rPr>
      </w:pPr>
    </w:p>
    <w:p w14:paraId="095AFD6F" w14:textId="77777777" w:rsidR="00CD0F16" w:rsidRPr="006432FE" w:rsidRDefault="00CD0F16" w:rsidP="00CD0F16">
      <w:pPr>
        <w:pStyle w:val="Prosttext"/>
        <w:rPr>
          <w:rFonts w:ascii="Times New Roman" w:hAnsi="Times New Roman" w:cs="Times New Roman"/>
          <w:sz w:val="24"/>
          <w:szCs w:val="24"/>
        </w:rPr>
      </w:pPr>
    </w:p>
    <w:p w14:paraId="02B93FD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____________________________________________________________</w:t>
      </w:r>
    </w:p>
    <w:p w14:paraId="17D34E56" w14:textId="77777777" w:rsidR="00CD0F16" w:rsidRPr="006432FE" w:rsidRDefault="00CD0F16" w:rsidP="00CD0F16">
      <w:pPr>
        <w:pStyle w:val="Prosttext"/>
        <w:rPr>
          <w:rFonts w:ascii="Times New Roman" w:hAnsi="Times New Roman" w:cs="Times New Roman"/>
          <w:sz w:val="24"/>
          <w:szCs w:val="24"/>
        </w:rPr>
      </w:pPr>
    </w:p>
    <w:p w14:paraId="2070FF4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1) </w:t>
      </w:r>
    </w:p>
    <w:p w14:paraId="29FF177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Směrnice Evropského parlamentu a Rady (EU) 2019/1024 ze dne 20. června 2019 o otevřených datech a opakovaném použití informací veřejného sektoru.</w:t>
      </w:r>
    </w:p>
    <w:p w14:paraId="3A334E86" w14:textId="77777777" w:rsidR="00CD0F16" w:rsidRPr="006432FE" w:rsidRDefault="00CD0F16" w:rsidP="00CD0F16">
      <w:pPr>
        <w:pStyle w:val="Prosttext"/>
        <w:rPr>
          <w:rFonts w:ascii="Times New Roman" w:hAnsi="Times New Roman" w:cs="Times New Roman"/>
          <w:sz w:val="24"/>
          <w:szCs w:val="24"/>
        </w:rPr>
      </w:pPr>
      <w:proofErr w:type="gramStart"/>
      <w:r w:rsidRPr="006432FE">
        <w:rPr>
          <w:rFonts w:ascii="Times New Roman" w:hAnsi="Times New Roman" w:cs="Times New Roman"/>
          <w:sz w:val="24"/>
          <w:szCs w:val="24"/>
        </w:rPr>
        <w:t>1a</w:t>
      </w:r>
      <w:proofErr w:type="gramEnd"/>
      <w:r w:rsidRPr="006432FE">
        <w:rPr>
          <w:rFonts w:ascii="Times New Roman" w:hAnsi="Times New Roman" w:cs="Times New Roman"/>
          <w:sz w:val="24"/>
          <w:szCs w:val="24"/>
        </w:rPr>
        <w:t xml:space="preserve">) </w:t>
      </w:r>
    </w:p>
    <w:p w14:paraId="5D5849E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Například zákon č. 527/1990 Sb., o vynálezech a zlepšovacích návrzích, ve znění pozdějších předpisů, zákon č. 529/1991 Sb., o ochraně topografií polovodičových výrobků, ve znění pozdějších předpisů, zákon č. 478/1992 Sb., o užitných vzorech, ve znění pozdějších předpisů, zákon č. 452/2001 Sb., o ochraně označení původu a zeměpisných označení a o změně zákona o ochraně spotřebitele, ve znění pozdějších předpisů, zákon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zákona č. 501/2004 Sb.</w:t>
      </w:r>
    </w:p>
    <w:p w14:paraId="1F186AAE" w14:textId="77777777" w:rsidR="00CD0F16" w:rsidRPr="006432FE" w:rsidRDefault="00CD0F16" w:rsidP="00CD0F16">
      <w:pPr>
        <w:pStyle w:val="Prosttext"/>
        <w:rPr>
          <w:rFonts w:ascii="Times New Roman" w:hAnsi="Times New Roman" w:cs="Times New Roman"/>
          <w:sz w:val="24"/>
          <w:szCs w:val="24"/>
        </w:rPr>
      </w:pPr>
      <w:proofErr w:type="gramStart"/>
      <w:r w:rsidRPr="006432FE">
        <w:rPr>
          <w:rFonts w:ascii="Times New Roman" w:hAnsi="Times New Roman" w:cs="Times New Roman"/>
          <w:sz w:val="24"/>
          <w:szCs w:val="24"/>
        </w:rPr>
        <w:t>1b</w:t>
      </w:r>
      <w:proofErr w:type="gramEnd"/>
      <w:r w:rsidRPr="006432FE">
        <w:rPr>
          <w:rFonts w:ascii="Times New Roman" w:hAnsi="Times New Roman" w:cs="Times New Roman"/>
          <w:sz w:val="24"/>
          <w:szCs w:val="24"/>
        </w:rPr>
        <w:t xml:space="preserve">) </w:t>
      </w:r>
    </w:p>
    <w:p w14:paraId="06C1526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Například zákon č. 123/1998 Sb., o právu na informace o životním prostředí, a zákon č. 344/1992 Sb., o katastru nemovitostí České republiky (katastrální zákon), ve znění pozdějších předpisů.</w:t>
      </w:r>
    </w:p>
    <w:p w14:paraId="418408C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2) </w:t>
      </w:r>
    </w:p>
    <w:p w14:paraId="015254D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lastRenderedPageBreak/>
        <w:t>§ 2 písm. h) a n) zákona č. 127/2005 Sb., o elektronických komunikacích a o změně některých souvisejících zákonů (zákon o elektronických komunikacích).</w:t>
      </w:r>
    </w:p>
    <w:p w14:paraId="4E8DE166" w14:textId="77777777" w:rsidR="00CD0F16" w:rsidRPr="006432FE" w:rsidRDefault="00CD0F16" w:rsidP="00CD0F16">
      <w:pPr>
        <w:pStyle w:val="Prosttext"/>
        <w:rPr>
          <w:rFonts w:ascii="Times New Roman" w:hAnsi="Times New Roman" w:cs="Times New Roman"/>
          <w:sz w:val="24"/>
          <w:szCs w:val="24"/>
        </w:rPr>
      </w:pPr>
      <w:proofErr w:type="gramStart"/>
      <w:r w:rsidRPr="006432FE">
        <w:rPr>
          <w:rFonts w:ascii="Times New Roman" w:hAnsi="Times New Roman" w:cs="Times New Roman"/>
          <w:sz w:val="24"/>
          <w:szCs w:val="24"/>
        </w:rPr>
        <w:t>2a</w:t>
      </w:r>
      <w:proofErr w:type="gramEnd"/>
      <w:r w:rsidRPr="006432FE">
        <w:rPr>
          <w:rFonts w:ascii="Times New Roman" w:hAnsi="Times New Roman" w:cs="Times New Roman"/>
          <w:sz w:val="24"/>
          <w:szCs w:val="24"/>
        </w:rPr>
        <w:t xml:space="preserve">) </w:t>
      </w:r>
    </w:p>
    <w:p w14:paraId="340CD45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Zákon č. 257/2001 Sb., o knihovnách a podmínkách provozování veřejných knihovnických a informačních služeb (knihovní zákon), ve znění zákona č. 1/2005 Sb.</w:t>
      </w:r>
    </w:p>
    <w:p w14:paraId="6B3B853E" w14:textId="77777777" w:rsidR="00CD0F16" w:rsidRPr="006432FE" w:rsidRDefault="00CD0F16" w:rsidP="00CD0F16">
      <w:pPr>
        <w:pStyle w:val="Prosttext"/>
        <w:rPr>
          <w:rFonts w:ascii="Times New Roman" w:hAnsi="Times New Roman" w:cs="Times New Roman"/>
          <w:sz w:val="24"/>
          <w:szCs w:val="24"/>
        </w:rPr>
      </w:pPr>
      <w:proofErr w:type="gramStart"/>
      <w:r w:rsidRPr="006432FE">
        <w:rPr>
          <w:rFonts w:ascii="Times New Roman" w:hAnsi="Times New Roman" w:cs="Times New Roman"/>
          <w:sz w:val="24"/>
          <w:szCs w:val="24"/>
        </w:rPr>
        <w:t>2b</w:t>
      </w:r>
      <w:proofErr w:type="gramEnd"/>
      <w:r w:rsidRPr="006432FE">
        <w:rPr>
          <w:rFonts w:ascii="Times New Roman" w:hAnsi="Times New Roman" w:cs="Times New Roman"/>
          <w:sz w:val="24"/>
          <w:szCs w:val="24"/>
        </w:rPr>
        <w:t xml:space="preserve">) </w:t>
      </w:r>
    </w:p>
    <w:p w14:paraId="657381B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Zákon č. 121/2000 Sb., o právu autorském, o právech souvisejících s právem autorským a o změně některých zákonů (autorský zákon), ve znění zákona č. 81/2005 Sb.</w:t>
      </w:r>
    </w:p>
    <w:p w14:paraId="1B448D1F"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4) </w:t>
      </w:r>
    </w:p>
    <w:p w14:paraId="2FE69BD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Zákon č. 412/2005 Sb., o ochraně utajovaných informací a o bezpečnostní způsobilosti.</w:t>
      </w:r>
    </w:p>
    <w:p w14:paraId="3CF5DFE0" w14:textId="77777777" w:rsidR="00CD0F16" w:rsidRPr="006432FE" w:rsidRDefault="00CD0F16" w:rsidP="00CD0F16">
      <w:pPr>
        <w:pStyle w:val="Prosttext"/>
        <w:rPr>
          <w:rFonts w:ascii="Times New Roman" w:hAnsi="Times New Roman" w:cs="Times New Roman"/>
          <w:sz w:val="24"/>
          <w:szCs w:val="24"/>
        </w:rPr>
      </w:pPr>
      <w:proofErr w:type="gramStart"/>
      <w:r w:rsidRPr="006432FE">
        <w:rPr>
          <w:rFonts w:ascii="Times New Roman" w:hAnsi="Times New Roman" w:cs="Times New Roman"/>
          <w:sz w:val="24"/>
          <w:szCs w:val="24"/>
        </w:rPr>
        <w:t>4a</w:t>
      </w:r>
      <w:proofErr w:type="gramEnd"/>
      <w:r w:rsidRPr="006432FE">
        <w:rPr>
          <w:rFonts w:ascii="Times New Roman" w:hAnsi="Times New Roman" w:cs="Times New Roman"/>
          <w:sz w:val="24"/>
          <w:szCs w:val="24"/>
        </w:rPr>
        <w:t xml:space="preserve">) </w:t>
      </w:r>
    </w:p>
    <w:p w14:paraId="3F9A5A8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Například § 11 až 16 občanského zákoníku, § 5 a 10 zákona č. 101/2000 Sb., o ochraně osobních údajů a o změně některých zákonů.</w:t>
      </w:r>
    </w:p>
    <w:p w14:paraId="1F8F07AB" w14:textId="77777777" w:rsidR="00CD0F16" w:rsidRPr="006432FE" w:rsidRDefault="00CD0F16" w:rsidP="00CD0F16">
      <w:pPr>
        <w:pStyle w:val="Prosttext"/>
        <w:rPr>
          <w:rFonts w:ascii="Times New Roman" w:hAnsi="Times New Roman" w:cs="Times New Roman"/>
          <w:sz w:val="24"/>
          <w:szCs w:val="24"/>
        </w:rPr>
      </w:pPr>
      <w:proofErr w:type="gramStart"/>
      <w:r w:rsidRPr="006432FE">
        <w:rPr>
          <w:rFonts w:ascii="Times New Roman" w:hAnsi="Times New Roman" w:cs="Times New Roman"/>
          <w:sz w:val="24"/>
          <w:szCs w:val="24"/>
        </w:rPr>
        <w:t>4b</w:t>
      </w:r>
      <w:proofErr w:type="gramEnd"/>
      <w:r w:rsidRPr="006432FE">
        <w:rPr>
          <w:rFonts w:ascii="Times New Roman" w:hAnsi="Times New Roman" w:cs="Times New Roman"/>
          <w:sz w:val="24"/>
          <w:szCs w:val="24"/>
        </w:rPr>
        <w:t xml:space="preserve">) </w:t>
      </w:r>
    </w:p>
    <w:p w14:paraId="4D25E7D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5 odst. 2 písm. a) zákona č. 101/2000 Sb.</w:t>
      </w:r>
    </w:p>
    <w:p w14:paraId="423AF55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4c) </w:t>
      </w:r>
    </w:p>
    <w:p w14:paraId="6AE3288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Například zákon č. 155/1995 Sb., o důchodovém pojištění, ve znění pozdějších předpisů, zákon č. 48/1997 Sb., o veřejném zdravotním pojištění, ve znění pozdějších předpisů, zákon č. 117/1995 Sb., o státní sociální podpoře, ve znění pozdějších předpisů, zákon č. 100/1988 Sb., o sociálním zabezpečení, ve znění pozdějších předpisů, zákon č. 96/1993 Sb., o stavebním spoření a státní podpoře stavebního spoření, ve znění pozdějších předpisů, a zákon č. 12/2001 Sb., o státní pomoci při obnově území postiženého živelní nebo jinou pohromou a o změně zákona č. 363/1999 Sb., o pojišťovnictví, ve znění pozdějších předpisů (zákon o státní pomoci při obnově území).</w:t>
      </w:r>
    </w:p>
    <w:p w14:paraId="2797A58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6) </w:t>
      </w:r>
    </w:p>
    <w:p w14:paraId="7FB6131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17 zákona č. 513/1991 Sb., obchodní zákoník.</w:t>
      </w:r>
    </w:p>
    <w:p w14:paraId="07066A0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8) </w:t>
      </w:r>
    </w:p>
    <w:p w14:paraId="1C1DD23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Například § 24 zákona č. 337/1992 Sb., o správě daní a poplatků, ve znění pozdějších předpisů, § 23 zákona č. 592/1992 Sb., o pojistném na všeobecné zdravotní pojištění, ve znění pozdějších předpisů, § 14 zákona č. 582/1991 Sb., o organizaci a provádění sociálního zabezpečení, ve znění pozdějších předpisů, § 24a zákona č. 551/1991 Sb., o Všeobecné zdravotní pojišťovně České republiky, zákon č. 117/1995 Sb., o státní sociální podpoře, ve znění pozdějších předpisů.</w:t>
      </w:r>
    </w:p>
    <w:p w14:paraId="3F16CC71" w14:textId="77777777" w:rsidR="00CD0F16" w:rsidRPr="006432FE" w:rsidRDefault="00CD0F16" w:rsidP="00CD0F16">
      <w:pPr>
        <w:pStyle w:val="Prosttext"/>
        <w:rPr>
          <w:rFonts w:ascii="Times New Roman" w:hAnsi="Times New Roman" w:cs="Times New Roman"/>
          <w:sz w:val="24"/>
          <w:szCs w:val="24"/>
        </w:rPr>
      </w:pPr>
      <w:proofErr w:type="gramStart"/>
      <w:r w:rsidRPr="006432FE">
        <w:rPr>
          <w:rFonts w:ascii="Times New Roman" w:hAnsi="Times New Roman" w:cs="Times New Roman"/>
          <w:sz w:val="24"/>
          <w:szCs w:val="24"/>
        </w:rPr>
        <w:t>8a</w:t>
      </w:r>
      <w:proofErr w:type="gramEnd"/>
      <w:r w:rsidRPr="006432FE">
        <w:rPr>
          <w:rFonts w:ascii="Times New Roman" w:hAnsi="Times New Roman" w:cs="Times New Roman"/>
          <w:sz w:val="24"/>
          <w:szCs w:val="24"/>
        </w:rPr>
        <w:t xml:space="preserve">) </w:t>
      </w:r>
    </w:p>
    <w:p w14:paraId="68ADEEE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64a zákona č. 499/2004 Sb., o archivnictví a spisové službě a o změně některých zákonů, ve znění zákona č. 32/2008 Sb.</w:t>
      </w:r>
    </w:p>
    <w:p w14:paraId="73B3FF2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9) </w:t>
      </w:r>
    </w:p>
    <w:p w14:paraId="5B51053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Například zákon č. 89/1995 Sb., o státní statistické službě, zákon č. 6/1993 Sb., o České národní bance, ve znění pozdějších předpisů.</w:t>
      </w:r>
    </w:p>
    <w:p w14:paraId="4E42CF4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11) </w:t>
      </w:r>
    </w:p>
    <w:p w14:paraId="74178427"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Například zákon č. 552/1991 Sb., o státní kontrole, ve znění pozdějších předpisů, zákon č. 15/1998 Sb., o Komisi pro cenné papíry a o změně a doplnění dalších zákonů, ve znění pozdějších předpisů, zákon č. 64/1986 Sb., o České obchodní inspekci, ve znění pozdějších předpisů, zákon č. 133/1985 Sb., o požární ochraně, ve znění pozdějších předpisů.</w:t>
      </w:r>
    </w:p>
    <w:p w14:paraId="4535BB7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12) </w:t>
      </w:r>
    </w:p>
    <w:p w14:paraId="3964877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5 a 8 zákona č. 153/1994 Sb., o zpravodajských službách, ve znění zákona č. 118/1995 Sb.</w:t>
      </w:r>
    </w:p>
    <w:p w14:paraId="60AE8B0B"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13) </w:t>
      </w:r>
    </w:p>
    <w:p w14:paraId="23190D8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Například § 8a zákona č. 141/1961 Sb., trestní řád, ve znění zákona č. 292/1993 Sb., § 45 zákona č. 166/1993 Sb.</w:t>
      </w:r>
    </w:p>
    <w:p w14:paraId="13289012" w14:textId="77777777" w:rsidR="00CD0F16" w:rsidRPr="006432FE" w:rsidRDefault="00CD0F16" w:rsidP="00CD0F16">
      <w:pPr>
        <w:pStyle w:val="Prosttext"/>
        <w:rPr>
          <w:rFonts w:ascii="Times New Roman" w:hAnsi="Times New Roman" w:cs="Times New Roman"/>
          <w:sz w:val="24"/>
          <w:szCs w:val="24"/>
        </w:rPr>
      </w:pPr>
      <w:proofErr w:type="gramStart"/>
      <w:r w:rsidRPr="006432FE">
        <w:rPr>
          <w:rFonts w:ascii="Times New Roman" w:hAnsi="Times New Roman" w:cs="Times New Roman"/>
          <w:sz w:val="24"/>
          <w:szCs w:val="24"/>
        </w:rPr>
        <w:t>13a</w:t>
      </w:r>
      <w:proofErr w:type="gramEnd"/>
      <w:r w:rsidRPr="006432FE">
        <w:rPr>
          <w:rFonts w:ascii="Times New Roman" w:hAnsi="Times New Roman" w:cs="Times New Roman"/>
          <w:sz w:val="24"/>
          <w:szCs w:val="24"/>
        </w:rPr>
        <w:t xml:space="preserve">) </w:t>
      </w:r>
    </w:p>
    <w:p w14:paraId="162BB37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lastRenderedPageBreak/>
        <w:t>Zákon č. 483/1991 Sb., o České televizi, ve znění pozdějších předpisů.</w:t>
      </w:r>
    </w:p>
    <w:p w14:paraId="2590CD8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Zákon č. 484/1991 Sb., o Českém rozhlasu, ve znění pozdějších předpisů.</w:t>
      </w:r>
    </w:p>
    <w:p w14:paraId="3F2959BB" w14:textId="77777777" w:rsidR="00CD0F16" w:rsidRPr="006432FE" w:rsidRDefault="00CD0F16" w:rsidP="00CD0F16">
      <w:pPr>
        <w:pStyle w:val="Prosttext"/>
        <w:rPr>
          <w:rFonts w:ascii="Times New Roman" w:hAnsi="Times New Roman" w:cs="Times New Roman"/>
          <w:sz w:val="24"/>
          <w:szCs w:val="24"/>
        </w:rPr>
      </w:pPr>
      <w:proofErr w:type="gramStart"/>
      <w:r w:rsidRPr="006432FE">
        <w:rPr>
          <w:rFonts w:ascii="Times New Roman" w:hAnsi="Times New Roman" w:cs="Times New Roman"/>
          <w:sz w:val="24"/>
          <w:szCs w:val="24"/>
        </w:rPr>
        <w:t>13b</w:t>
      </w:r>
      <w:proofErr w:type="gramEnd"/>
      <w:r w:rsidRPr="006432FE">
        <w:rPr>
          <w:rFonts w:ascii="Times New Roman" w:hAnsi="Times New Roman" w:cs="Times New Roman"/>
          <w:sz w:val="24"/>
          <w:szCs w:val="24"/>
        </w:rPr>
        <w:t xml:space="preserve">) </w:t>
      </w:r>
    </w:p>
    <w:p w14:paraId="306442C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Zákon č. 561/2004 Sb., o předškolním, základním, středním, vyšším odborném a jiném vzdělávání (školský zákon).</w:t>
      </w:r>
    </w:p>
    <w:p w14:paraId="1162E96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13c) </w:t>
      </w:r>
    </w:p>
    <w:p w14:paraId="1AA183E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Zákon č. 111/1998 Sb., o vysokých školách a o změně a doplnění dalších zákonů (zákon o vysokých školách), ve znění pozdějších předpisů.</w:t>
      </w:r>
    </w:p>
    <w:p w14:paraId="414D8963" w14:textId="77777777" w:rsidR="00CD0F16" w:rsidRPr="006432FE" w:rsidRDefault="00CD0F16" w:rsidP="00CD0F16">
      <w:pPr>
        <w:pStyle w:val="Prosttext"/>
        <w:rPr>
          <w:rFonts w:ascii="Times New Roman" w:hAnsi="Times New Roman" w:cs="Times New Roman"/>
          <w:sz w:val="24"/>
          <w:szCs w:val="24"/>
        </w:rPr>
      </w:pPr>
      <w:proofErr w:type="gramStart"/>
      <w:r w:rsidRPr="006432FE">
        <w:rPr>
          <w:rFonts w:ascii="Times New Roman" w:hAnsi="Times New Roman" w:cs="Times New Roman"/>
          <w:sz w:val="24"/>
          <w:szCs w:val="24"/>
        </w:rPr>
        <w:t>13d</w:t>
      </w:r>
      <w:proofErr w:type="gramEnd"/>
      <w:r w:rsidRPr="006432FE">
        <w:rPr>
          <w:rFonts w:ascii="Times New Roman" w:hAnsi="Times New Roman" w:cs="Times New Roman"/>
          <w:sz w:val="24"/>
          <w:szCs w:val="24"/>
        </w:rPr>
        <w:t xml:space="preserve">) </w:t>
      </w:r>
    </w:p>
    <w:p w14:paraId="569C6059"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2 odst. 2 písm. b) a c) zákona č. 130/2002 Sb., o podpoře výzkumu a vývoje z veřejných prostředků a o změně některých souvisejících zákonů (zákon o podpoře výzkumu a vývoje).</w:t>
      </w:r>
    </w:p>
    <w:p w14:paraId="482917D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13e) </w:t>
      </w:r>
    </w:p>
    <w:p w14:paraId="6B836C7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Zákon č. 141/1961 Sb., trestní řád, ve znění pozdějších předpisů, zákon č. 218/2003 Sb., o odpovědnosti mládeže za protiprávní činy a soudnictví ve věcech mládeže, ve znění pozdějších předpisů.</w:t>
      </w:r>
    </w:p>
    <w:p w14:paraId="2BE4EC4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15) </w:t>
      </w:r>
    </w:p>
    <w:p w14:paraId="0848E138"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Například zákon č. 15/1998 Sb., zákon č. 90/1995 Sb., o jednacím řádu Poslanecké sněmovny, zákon č. 199/1994 Sb., o zadávání veřejných zakázek, ve znění pozdějších předpisů, zákon č. 283/1993 Sb., ve znění pozdějších předpisů, zákon č. 6/1993 Sb., ve znění pozdějších předpisů.</w:t>
      </w:r>
    </w:p>
    <w:p w14:paraId="6EF4E62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16) </w:t>
      </w:r>
    </w:p>
    <w:p w14:paraId="442D5016"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Zákon č. 367/1990 Sb., o obcích (obecní zřízení), ve znění pozdějších předpisů.</w:t>
      </w:r>
    </w:p>
    <w:p w14:paraId="19663C9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17) </w:t>
      </w:r>
    </w:p>
    <w:p w14:paraId="022EB26A"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Zákon č. 500/2004 Sb., správní řád.</w:t>
      </w:r>
    </w:p>
    <w:p w14:paraId="547F4C45"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18) </w:t>
      </w:r>
    </w:p>
    <w:p w14:paraId="329DE30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2 zákona č. 6/1993 Sb., o České národní bance, ve znění pozdějších předpisů.</w:t>
      </w:r>
    </w:p>
    <w:p w14:paraId="6E1AC2CD"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19) </w:t>
      </w:r>
    </w:p>
    <w:p w14:paraId="13B03513"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Zákon č. 122/2000 Sb., o ochraně sbírek muzejní povahy a o změně některých dalších zákonů, ve znění pozdějších předpisů.</w:t>
      </w:r>
    </w:p>
    <w:p w14:paraId="69F0E47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20) </w:t>
      </w:r>
    </w:p>
    <w:p w14:paraId="59792C14"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Zákon č. 150/2017 Sb., o zahraniční službě.</w:t>
      </w:r>
    </w:p>
    <w:p w14:paraId="189CD15C"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xml:space="preserve">21) </w:t>
      </w:r>
    </w:p>
    <w:p w14:paraId="531884F2" w14:textId="684E50A3"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 153 a 154 zákona č. 134/2016 Sb., o zadávání veřejných zakázek.</w:t>
      </w:r>
    </w:p>
    <w:p w14:paraId="0CB81B28" w14:textId="18FD461B" w:rsidR="006432FE" w:rsidRPr="006432FE" w:rsidRDefault="006432FE" w:rsidP="006432FE">
      <w:pPr>
        <w:spacing w:after="0" w:line="240" w:lineRule="auto"/>
        <w:rPr>
          <w:rFonts w:ascii="Times New Roman" w:eastAsia="Times New Roman" w:hAnsi="Times New Roman" w:cs="Times New Roman"/>
          <w:color w:val="0000FF"/>
          <w:sz w:val="24"/>
          <w:szCs w:val="24"/>
          <w:lang w:eastAsia="cs-CZ"/>
        </w:rPr>
      </w:pPr>
      <w:r w:rsidRPr="006432FE">
        <w:rPr>
          <w:rFonts w:ascii="Times New Roman" w:eastAsia="Times New Roman" w:hAnsi="Times New Roman" w:cs="Times New Roman"/>
          <w:color w:val="0000FF"/>
          <w:sz w:val="24"/>
          <w:szCs w:val="24"/>
          <w:u w:val="single"/>
          <w:lang w:eastAsia="cs-CZ"/>
        </w:rPr>
        <w:t>22) § 2 zákona č. 240/2000 Sb., o krizovém řízení a o změně některých zákonů (krizový zákon), ve znění pozdějších předpisů.</w:t>
      </w:r>
    </w:p>
    <w:p w14:paraId="1F7859AE" w14:textId="77777777" w:rsidR="006432FE" w:rsidRPr="006432FE" w:rsidRDefault="006432FE" w:rsidP="00CD0F16">
      <w:pPr>
        <w:pStyle w:val="Prosttext"/>
        <w:rPr>
          <w:rFonts w:ascii="Times New Roman" w:hAnsi="Times New Roman" w:cs="Times New Roman"/>
          <w:sz w:val="24"/>
          <w:szCs w:val="24"/>
        </w:rPr>
      </w:pPr>
    </w:p>
    <w:p w14:paraId="6EB11F8A" w14:textId="77777777" w:rsidR="00CD0F16" w:rsidRPr="006432FE" w:rsidRDefault="00CD0F16" w:rsidP="00CD0F16">
      <w:pPr>
        <w:pStyle w:val="Prosttext"/>
        <w:rPr>
          <w:rFonts w:ascii="Times New Roman" w:hAnsi="Times New Roman" w:cs="Times New Roman"/>
          <w:sz w:val="24"/>
          <w:szCs w:val="24"/>
        </w:rPr>
      </w:pPr>
    </w:p>
    <w:p w14:paraId="1C13D2FE"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Čl. LI zákona č. 261/2021 Sb.</w:t>
      </w:r>
    </w:p>
    <w:p w14:paraId="3F921671"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Čl. LI</w:t>
      </w:r>
    </w:p>
    <w:p w14:paraId="6273C16B" w14:textId="77777777" w:rsidR="00CD0F16" w:rsidRPr="006432FE" w:rsidRDefault="00CD0F16" w:rsidP="00CD0F16">
      <w:pPr>
        <w:pStyle w:val="Prosttext"/>
        <w:rPr>
          <w:rFonts w:ascii="Times New Roman" w:hAnsi="Times New Roman" w:cs="Times New Roman"/>
          <w:sz w:val="24"/>
          <w:szCs w:val="24"/>
        </w:rPr>
      </w:pPr>
    </w:p>
    <w:p w14:paraId="0DD013F2"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Přechodné ustanovení</w:t>
      </w:r>
    </w:p>
    <w:p w14:paraId="0299D7E0" w14:textId="77777777" w:rsidR="00CD0F16" w:rsidRPr="006432FE" w:rsidRDefault="00CD0F16" w:rsidP="00CD0F16">
      <w:pPr>
        <w:pStyle w:val="Prosttext"/>
        <w:rPr>
          <w:rFonts w:ascii="Times New Roman" w:hAnsi="Times New Roman" w:cs="Times New Roman"/>
          <w:sz w:val="24"/>
          <w:szCs w:val="24"/>
        </w:rPr>
      </w:pPr>
    </w:p>
    <w:p w14:paraId="62FB5F40" w14:textId="77777777" w:rsidR="00CD0F16" w:rsidRPr="006432FE" w:rsidRDefault="00CD0F16" w:rsidP="00CD0F16">
      <w:pPr>
        <w:pStyle w:val="Prosttext"/>
        <w:rPr>
          <w:rFonts w:ascii="Times New Roman" w:hAnsi="Times New Roman" w:cs="Times New Roman"/>
          <w:sz w:val="24"/>
          <w:szCs w:val="24"/>
        </w:rPr>
      </w:pPr>
      <w:r w:rsidRPr="006432FE">
        <w:rPr>
          <w:rFonts w:ascii="Times New Roman" w:hAnsi="Times New Roman" w:cs="Times New Roman"/>
          <w:sz w:val="24"/>
          <w:szCs w:val="24"/>
        </w:rPr>
        <w:t>Povinné subjekty zveřejní dosud vedené registry, evidence, seznamy nebo rejstříky obsahující informace, které jsou na základě zákona každému přístupné, jako otevřená data podle § 5a odst. 2 zákona č. 106/1999 Sb., ve znění účinném od patnáctého dne ode dne vyhlášení tohoto zákona, do 31. prosince 2023.</w:t>
      </w:r>
    </w:p>
    <w:p w14:paraId="608200E7" w14:textId="77777777" w:rsidR="00CD0F16" w:rsidRPr="006432FE" w:rsidRDefault="00CD0F16" w:rsidP="00CD0F16">
      <w:pPr>
        <w:pStyle w:val="Prosttext"/>
        <w:rPr>
          <w:rFonts w:ascii="Times New Roman" w:hAnsi="Times New Roman" w:cs="Times New Roman"/>
          <w:sz w:val="24"/>
          <w:szCs w:val="24"/>
        </w:rPr>
      </w:pPr>
    </w:p>
    <w:p w14:paraId="766988EA" w14:textId="77777777" w:rsidR="00CD0F16" w:rsidRPr="006432FE" w:rsidRDefault="00CD0F16" w:rsidP="00CD0F16">
      <w:pPr>
        <w:pStyle w:val="Prosttext"/>
        <w:rPr>
          <w:rFonts w:ascii="Times New Roman" w:hAnsi="Times New Roman" w:cs="Times New Roman"/>
          <w:sz w:val="24"/>
          <w:szCs w:val="24"/>
        </w:rPr>
      </w:pPr>
    </w:p>
    <w:p w14:paraId="33B7EFA2" w14:textId="77777777" w:rsidR="006432FE" w:rsidRPr="006432FE" w:rsidRDefault="006432FE" w:rsidP="006432FE">
      <w:pPr>
        <w:spacing w:after="0" w:line="240" w:lineRule="auto"/>
        <w:rPr>
          <w:rFonts w:ascii="Times New Roman" w:eastAsia="Times New Roman" w:hAnsi="Times New Roman" w:cs="Times New Roman"/>
          <w:color w:val="0000FF"/>
          <w:sz w:val="24"/>
          <w:szCs w:val="24"/>
          <w:u w:val="single"/>
          <w:lang w:eastAsia="cs-CZ"/>
        </w:rPr>
      </w:pPr>
      <w:r w:rsidRPr="006432FE">
        <w:rPr>
          <w:rFonts w:ascii="Times New Roman" w:eastAsia="Times New Roman" w:hAnsi="Times New Roman" w:cs="Times New Roman"/>
          <w:b/>
          <w:bCs/>
          <w:color w:val="0000FF"/>
          <w:sz w:val="24"/>
          <w:szCs w:val="24"/>
          <w:lang w:eastAsia="cs-CZ"/>
        </w:rPr>
        <w:t>Čl. II zákona č. 241/2022 Sb.</w:t>
      </w:r>
      <w:r w:rsidRPr="006432FE">
        <w:rPr>
          <w:rFonts w:ascii="Times New Roman" w:eastAsia="Times New Roman" w:hAnsi="Times New Roman" w:cs="Times New Roman"/>
          <w:color w:val="0000FF"/>
          <w:sz w:val="24"/>
          <w:szCs w:val="24"/>
          <w:lang w:eastAsia="cs-CZ"/>
        </w:rPr>
        <w:br/>
      </w:r>
      <w:r w:rsidRPr="006432FE">
        <w:rPr>
          <w:rFonts w:ascii="Times New Roman" w:eastAsia="Times New Roman" w:hAnsi="Times New Roman" w:cs="Times New Roman"/>
          <w:color w:val="0000FF"/>
          <w:sz w:val="24"/>
          <w:szCs w:val="24"/>
          <w:lang w:eastAsia="cs-CZ"/>
        </w:rPr>
        <w:br/>
      </w:r>
    </w:p>
    <w:p w14:paraId="3270FA23" w14:textId="77777777" w:rsidR="006432FE" w:rsidRPr="006432FE" w:rsidRDefault="006432FE" w:rsidP="006432FE">
      <w:pPr>
        <w:spacing w:after="0" w:line="240" w:lineRule="auto"/>
        <w:rPr>
          <w:rFonts w:ascii="Times New Roman" w:eastAsia="Times New Roman" w:hAnsi="Times New Roman" w:cs="Times New Roman"/>
          <w:color w:val="0000FF"/>
          <w:sz w:val="24"/>
          <w:szCs w:val="24"/>
          <w:u w:val="single"/>
          <w:lang w:eastAsia="cs-CZ"/>
        </w:rPr>
      </w:pPr>
      <w:r w:rsidRPr="006432FE">
        <w:rPr>
          <w:rFonts w:ascii="Times New Roman" w:eastAsia="Times New Roman" w:hAnsi="Times New Roman" w:cs="Times New Roman"/>
          <w:color w:val="0000FF"/>
          <w:sz w:val="24"/>
          <w:szCs w:val="24"/>
          <w:u w:val="single"/>
          <w:lang w:eastAsia="cs-CZ"/>
        </w:rPr>
        <w:lastRenderedPageBreak/>
        <w:t>Čl. II</w:t>
      </w:r>
    </w:p>
    <w:p w14:paraId="3338D3DA" w14:textId="77777777" w:rsidR="006432FE" w:rsidRPr="006432FE" w:rsidRDefault="006432FE" w:rsidP="006432FE">
      <w:pPr>
        <w:spacing w:after="0" w:line="240" w:lineRule="auto"/>
        <w:rPr>
          <w:rFonts w:ascii="Times New Roman" w:eastAsia="Times New Roman" w:hAnsi="Times New Roman" w:cs="Times New Roman"/>
          <w:color w:val="0000FF"/>
          <w:sz w:val="24"/>
          <w:szCs w:val="24"/>
          <w:u w:val="single"/>
          <w:lang w:eastAsia="cs-CZ"/>
        </w:rPr>
      </w:pPr>
    </w:p>
    <w:p w14:paraId="26242272" w14:textId="77777777" w:rsidR="006432FE" w:rsidRPr="006432FE" w:rsidRDefault="006432FE" w:rsidP="006432FE">
      <w:pPr>
        <w:spacing w:after="0" w:line="240" w:lineRule="auto"/>
        <w:rPr>
          <w:rFonts w:ascii="Times New Roman" w:eastAsia="Times New Roman" w:hAnsi="Times New Roman" w:cs="Times New Roman"/>
          <w:color w:val="0000FF"/>
          <w:sz w:val="24"/>
          <w:szCs w:val="24"/>
          <w:u w:val="single"/>
          <w:lang w:eastAsia="cs-CZ"/>
        </w:rPr>
      </w:pPr>
      <w:r w:rsidRPr="006432FE">
        <w:rPr>
          <w:rFonts w:ascii="Times New Roman" w:eastAsia="Times New Roman" w:hAnsi="Times New Roman" w:cs="Times New Roman"/>
          <w:b/>
          <w:bCs/>
          <w:color w:val="0000FF"/>
          <w:sz w:val="24"/>
          <w:szCs w:val="24"/>
          <w:u w:val="single"/>
          <w:lang w:eastAsia="cs-CZ"/>
        </w:rPr>
        <w:t>Přechodná ustanovení</w:t>
      </w:r>
    </w:p>
    <w:p w14:paraId="49B66188" w14:textId="41271CF7" w:rsidR="00CD0F16" w:rsidRPr="006432FE" w:rsidRDefault="006432FE" w:rsidP="006432FE">
      <w:pPr>
        <w:pStyle w:val="Prosttext"/>
        <w:rPr>
          <w:rFonts w:ascii="Times New Roman" w:hAnsi="Times New Roman" w:cs="Times New Roman"/>
          <w:color w:val="0000FF"/>
          <w:sz w:val="24"/>
          <w:szCs w:val="24"/>
        </w:rPr>
      </w:pPr>
      <w:r w:rsidRPr="006432FE">
        <w:rPr>
          <w:rFonts w:ascii="Times New Roman" w:eastAsia="Times New Roman" w:hAnsi="Times New Roman" w:cs="Times New Roman"/>
          <w:color w:val="0000FF"/>
          <w:sz w:val="24"/>
          <w:szCs w:val="24"/>
          <w:u w:val="single"/>
          <w:lang w:eastAsia="cs-CZ"/>
        </w:rPr>
        <w:br/>
        <w:t>1. Žádost o poskytnutí informace podaná přede dnem nabytí účinnosti tohoto zákona se vyřizuje podle zákona č. 106/1999 Sb., ve znění účinném přede dnem nabytí účinnosti tohoto zákona.</w:t>
      </w:r>
      <w:r w:rsidRPr="006432FE">
        <w:rPr>
          <w:rFonts w:ascii="Times New Roman" w:eastAsia="Times New Roman" w:hAnsi="Times New Roman" w:cs="Times New Roman"/>
          <w:color w:val="0000FF"/>
          <w:sz w:val="24"/>
          <w:szCs w:val="24"/>
          <w:u w:val="single"/>
          <w:lang w:eastAsia="cs-CZ"/>
        </w:rPr>
        <w:br/>
      </w:r>
      <w:r w:rsidRPr="006432FE">
        <w:rPr>
          <w:rFonts w:ascii="Times New Roman" w:eastAsia="Times New Roman" w:hAnsi="Times New Roman" w:cs="Times New Roman"/>
          <w:color w:val="0000FF"/>
          <w:sz w:val="24"/>
          <w:szCs w:val="24"/>
          <w:u w:val="single"/>
          <w:lang w:eastAsia="cs-CZ"/>
        </w:rPr>
        <w:br/>
        <w:t>2. Informace zveřejněné podle § 5 odst. 3 zákona č. 106/1999 Sb., ve znění účinném přede dnem nabytí účinnosti tohoto zákona, se ponechají zveřejněné nejméně po dobu 6 let ode dne nabytí účinnosti tohoto zákona.</w:t>
      </w:r>
    </w:p>
    <w:p w14:paraId="74C8873A" w14:textId="77777777" w:rsidR="00CD0F16" w:rsidRPr="006432FE" w:rsidRDefault="00CD0F16" w:rsidP="00CD0F16">
      <w:pPr>
        <w:pStyle w:val="Prosttext"/>
        <w:rPr>
          <w:rFonts w:ascii="Times New Roman" w:hAnsi="Times New Roman" w:cs="Times New Roman"/>
          <w:sz w:val="24"/>
          <w:szCs w:val="24"/>
        </w:rPr>
      </w:pPr>
    </w:p>
    <w:sectPr w:rsidR="00CD0F16" w:rsidRPr="006432FE" w:rsidSect="00E5003C">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37A50"/>
    <w:multiLevelType w:val="hybridMultilevel"/>
    <w:tmpl w:val="1B7CC7B0"/>
    <w:lvl w:ilvl="0" w:tplc="47C81E30">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0931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27"/>
    <w:rsid w:val="002A2639"/>
    <w:rsid w:val="00595CFE"/>
    <w:rsid w:val="005E59AB"/>
    <w:rsid w:val="006432FE"/>
    <w:rsid w:val="008C7410"/>
    <w:rsid w:val="008F6BAF"/>
    <w:rsid w:val="009D2007"/>
    <w:rsid w:val="00C73827"/>
    <w:rsid w:val="00CD0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33A0"/>
  <w15:chartTrackingRefBased/>
  <w15:docId w15:val="{BDFD224B-5774-4E22-81F3-83191788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E5003C"/>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E5003C"/>
    <w:rPr>
      <w:rFonts w:ascii="Consolas" w:hAnsi="Consolas"/>
      <w:sz w:val="21"/>
      <w:szCs w:val="21"/>
    </w:rPr>
  </w:style>
  <w:style w:type="paragraph" w:styleId="Odstavecseseznamem">
    <w:name w:val="List Paragraph"/>
    <w:basedOn w:val="Normln"/>
    <w:uiPriority w:val="34"/>
    <w:qFormat/>
    <w:rsid w:val="00595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8513">
      <w:bodyDiv w:val="1"/>
      <w:marLeft w:val="0"/>
      <w:marRight w:val="0"/>
      <w:marTop w:val="0"/>
      <w:marBottom w:val="0"/>
      <w:divBdr>
        <w:top w:val="none" w:sz="0" w:space="0" w:color="auto"/>
        <w:left w:val="none" w:sz="0" w:space="0" w:color="auto"/>
        <w:bottom w:val="none" w:sz="0" w:space="0" w:color="auto"/>
        <w:right w:val="none" w:sz="0" w:space="0" w:color="auto"/>
      </w:divBdr>
    </w:div>
    <w:div w:id="615597551">
      <w:bodyDiv w:val="1"/>
      <w:marLeft w:val="0"/>
      <w:marRight w:val="0"/>
      <w:marTop w:val="0"/>
      <w:marBottom w:val="0"/>
      <w:divBdr>
        <w:top w:val="none" w:sz="0" w:space="0" w:color="auto"/>
        <w:left w:val="none" w:sz="0" w:space="0" w:color="auto"/>
        <w:bottom w:val="none" w:sz="0" w:space="0" w:color="auto"/>
        <w:right w:val="none" w:sz="0" w:space="0" w:color="auto"/>
      </w:divBdr>
    </w:div>
    <w:div w:id="1128468739">
      <w:bodyDiv w:val="1"/>
      <w:marLeft w:val="0"/>
      <w:marRight w:val="0"/>
      <w:marTop w:val="0"/>
      <w:marBottom w:val="0"/>
      <w:divBdr>
        <w:top w:val="none" w:sz="0" w:space="0" w:color="auto"/>
        <w:left w:val="none" w:sz="0" w:space="0" w:color="auto"/>
        <w:bottom w:val="none" w:sz="0" w:space="0" w:color="auto"/>
        <w:right w:val="none" w:sz="0" w:space="0" w:color="auto"/>
      </w:divBdr>
    </w:div>
    <w:div w:id="1271813879">
      <w:bodyDiv w:val="1"/>
      <w:marLeft w:val="0"/>
      <w:marRight w:val="0"/>
      <w:marTop w:val="0"/>
      <w:marBottom w:val="0"/>
      <w:divBdr>
        <w:top w:val="none" w:sz="0" w:space="0" w:color="auto"/>
        <w:left w:val="none" w:sz="0" w:space="0" w:color="auto"/>
        <w:bottom w:val="none" w:sz="0" w:space="0" w:color="auto"/>
        <w:right w:val="none" w:sz="0" w:space="0" w:color="auto"/>
      </w:divBdr>
    </w:div>
    <w:div w:id="1401052503">
      <w:bodyDiv w:val="1"/>
      <w:marLeft w:val="0"/>
      <w:marRight w:val="0"/>
      <w:marTop w:val="0"/>
      <w:marBottom w:val="0"/>
      <w:divBdr>
        <w:top w:val="none" w:sz="0" w:space="0" w:color="auto"/>
        <w:left w:val="none" w:sz="0" w:space="0" w:color="auto"/>
        <w:bottom w:val="none" w:sz="0" w:space="0" w:color="auto"/>
        <w:right w:val="none" w:sz="0" w:space="0" w:color="auto"/>
      </w:divBdr>
    </w:div>
    <w:div w:id="168332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7764</Words>
  <Characters>45814</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Mikáč</dc:creator>
  <cp:keywords/>
  <dc:description/>
  <cp:lastModifiedBy>Jan Mikáč</cp:lastModifiedBy>
  <cp:revision>3</cp:revision>
  <dcterms:created xsi:type="dcterms:W3CDTF">2022-12-28T15:15:00Z</dcterms:created>
  <dcterms:modified xsi:type="dcterms:W3CDTF">2022-12-29T13:35:00Z</dcterms:modified>
</cp:coreProperties>
</file>