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0" w:rsidRPr="007C56D7" w:rsidRDefault="00714320" w:rsidP="00714320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kwietniu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714320" w:rsidRDefault="00714320" w:rsidP="00714320">
      <w:pPr>
        <w:spacing w:after="0"/>
        <w:rPr>
          <w:bCs/>
        </w:rPr>
      </w:pPr>
    </w:p>
    <w:p w:rsidR="00714320" w:rsidRDefault="00714320" w:rsidP="00714320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29</w:t>
      </w:r>
      <w:r w:rsidRPr="00DA4D11">
        <w:rPr>
          <w:bCs/>
        </w:rPr>
        <w:t xml:space="preserve">: </w:t>
      </w:r>
      <w:r>
        <w:rPr>
          <w:bCs/>
        </w:rPr>
        <w:t>Muzyka maluje świat</w:t>
      </w:r>
    </w:p>
    <w:p w:rsidR="00714320" w:rsidRDefault="00714320" w:rsidP="00714320">
      <w:pPr>
        <w:spacing w:after="0"/>
        <w:rPr>
          <w:bCs/>
        </w:rPr>
      </w:pPr>
    </w:p>
    <w:p w:rsidR="00714320" w:rsidRPr="00DA4D11" w:rsidRDefault="00714320" w:rsidP="00714320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30</w:t>
      </w:r>
      <w:r w:rsidRPr="00DA4D11">
        <w:rPr>
          <w:bCs/>
        </w:rPr>
        <w:t xml:space="preserve">: </w:t>
      </w:r>
      <w:r>
        <w:rPr>
          <w:bCs/>
        </w:rPr>
        <w:t>Jedziemy na wieś</w:t>
      </w:r>
    </w:p>
    <w:p w:rsidR="00714320" w:rsidRDefault="00714320" w:rsidP="00714320">
      <w:pPr>
        <w:spacing w:after="0"/>
        <w:rPr>
          <w:bCs/>
        </w:rPr>
      </w:pPr>
    </w:p>
    <w:p w:rsidR="00714320" w:rsidRPr="00DA4D11" w:rsidRDefault="00714320" w:rsidP="00714320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31</w:t>
      </w:r>
      <w:r w:rsidRPr="00DA4D11">
        <w:rPr>
          <w:bCs/>
        </w:rPr>
        <w:t xml:space="preserve">: </w:t>
      </w:r>
      <w:r>
        <w:rPr>
          <w:bCs/>
        </w:rPr>
        <w:t>Dbamy o naszą planetę</w:t>
      </w:r>
    </w:p>
    <w:p w:rsidR="00714320" w:rsidRDefault="00714320" w:rsidP="00714320">
      <w:pPr>
        <w:spacing w:after="0"/>
        <w:rPr>
          <w:bCs/>
        </w:rPr>
      </w:pPr>
    </w:p>
    <w:p w:rsidR="00714320" w:rsidRPr="00DA4D11" w:rsidRDefault="00714320" w:rsidP="00714320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32</w:t>
      </w:r>
      <w:r w:rsidRPr="00DA4D11">
        <w:rPr>
          <w:bCs/>
        </w:rPr>
        <w:t xml:space="preserve">: </w:t>
      </w:r>
      <w:r>
        <w:rPr>
          <w:bCs/>
        </w:rPr>
        <w:t>Nasza ojczyzna</w:t>
      </w:r>
    </w:p>
    <w:p w:rsidR="00714320" w:rsidRPr="00DA4D11" w:rsidRDefault="00714320" w:rsidP="00714320">
      <w:pPr>
        <w:spacing w:after="0"/>
        <w:rPr>
          <w:b/>
        </w:rPr>
      </w:pPr>
    </w:p>
    <w:p w:rsidR="00714320" w:rsidRPr="00DA4D11" w:rsidRDefault="00714320" w:rsidP="0071432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Stara się pokonywać nieśmiałość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Opowiada historyjki obrazkowe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 xml:space="preserve">w zabawach ruchowych 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Stara się dbać o dobrą atmosferę w grupie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Doskonali sprawność manualną – rysuje kredkami, mazakiem, wycina nożyczkami, klei, lepi z plasteliny, maluje farbami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Buduje rytmy i je odtwarza lub uzupełnia</w:t>
      </w:r>
    </w:p>
    <w:p w:rsidR="00714320" w:rsidRPr="002963BC" w:rsidRDefault="00714320" w:rsidP="00714320">
      <w:pPr>
        <w:pStyle w:val="Akapitzlist"/>
        <w:numPr>
          <w:ilvl w:val="0"/>
          <w:numId w:val="1"/>
        </w:numPr>
        <w:spacing w:after="0"/>
      </w:pPr>
      <w:r>
        <w:t xml:space="preserve">Posługuje się pojęciami: </w:t>
      </w:r>
      <w:r w:rsidRPr="007B014A">
        <w:rPr>
          <w:i/>
          <w:iCs/>
        </w:rPr>
        <w:t>za</w:t>
      </w:r>
      <w:r>
        <w:t xml:space="preserve">, </w:t>
      </w:r>
      <w:r w:rsidRPr="007B014A">
        <w:rPr>
          <w:i/>
          <w:iCs/>
        </w:rPr>
        <w:t>przed</w:t>
      </w:r>
      <w:r>
        <w:t xml:space="preserve">, </w:t>
      </w:r>
      <w:r w:rsidRPr="007B014A">
        <w:rPr>
          <w:i/>
          <w:iCs/>
        </w:rPr>
        <w:t>obok</w:t>
      </w:r>
      <w:r>
        <w:t xml:space="preserve">, </w:t>
      </w:r>
      <w:r w:rsidRPr="007B014A">
        <w:rPr>
          <w:i/>
          <w:iCs/>
        </w:rPr>
        <w:t>na</w:t>
      </w:r>
      <w:r>
        <w:t xml:space="preserve">, </w:t>
      </w:r>
      <w:r w:rsidRPr="007B014A">
        <w:rPr>
          <w:i/>
          <w:iCs/>
        </w:rPr>
        <w:t>grubszy</w:t>
      </w:r>
      <w:r>
        <w:t xml:space="preserve">, </w:t>
      </w:r>
      <w:r w:rsidRPr="007B014A">
        <w:rPr>
          <w:i/>
          <w:iCs/>
        </w:rPr>
        <w:t>chudszy</w:t>
      </w:r>
    </w:p>
    <w:p w:rsidR="00714320" w:rsidRPr="007B014A" w:rsidRDefault="00714320" w:rsidP="00714320">
      <w:pPr>
        <w:pStyle w:val="Akapitzlist"/>
        <w:numPr>
          <w:ilvl w:val="0"/>
          <w:numId w:val="1"/>
        </w:numPr>
        <w:spacing w:after="0"/>
      </w:pPr>
      <w:r>
        <w:t>Segreguje elementy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Stara się nazywać emocje za pomocą mimiki i gestów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Buduje z kloców płaskich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Poszerza słownictwo związane z muzyką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Bawi się przy muzyce, rozwiązuje zagadki słuchowe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Buduje instrument muzyczny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Poszerza wiadomości na temat zwierząt hodowanych na wsi, pracy rolnika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Wie, że bez wody nie byłoby życia na Ziemi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Wymienia czynności, które może wykonywać dziecko, by dbać o środowisko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Poznaje legendą związaną z powstaniem państwa polskiego i innymi regionami Polski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Rozpoznaje symbole narodowe: godło i flagę</w:t>
      </w:r>
    </w:p>
    <w:p w:rsidR="00714320" w:rsidRDefault="00714320" w:rsidP="00714320">
      <w:pPr>
        <w:pStyle w:val="Akapitzlist"/>
        <w:numPr>
          <w:ilvl w:val="0"/>
          <w:numId w:val="1"/>
        </w:numPr>
        <w:spacing w:after="0"/>
      </w:pPr>
      <w:r>
        <w:t>Wskazuje Polskę na mapie, wie, jak nazywa się stolica Polski i najdłuższa nasz rzeka – Wisła</w:t>
      </w:r>
    </w:p>
    <w:p w:rsidR="00714320" w:rsidRDefault="00714320" w:rsidP="00714320">
      <w:pPr>
        <w:pStyle w:val="Akapitzlist"/>
        <w:spacing w:after="0"/>
      </w:pPr>
    </w:p>
    <w:p w:rsidR="00714320" w:rsidRDefault="00714320" w:rsidP="00714320">
      <w:pPr>
        <w:spacing w:after="0"/>
      </w:pPr>
    </w:p>
    <w:p w:rsidR="00714320" w:rsidRDefault="00714320" w:rsidP="00714320">
      <w:pPr>
        <w:spacing w:after="0"/>
      </w:pPr>
    </w:p>
    <w:p w:rsidR="00714320" w:rsidRDefault="00714320" w:rsidP="00714320">
      <w:pPr>
        <w:spacing w:after="0"/>
      </w:pPr>
    </w:p>
    <w:p w:rsidR="00714320" w:rsidRDefault="00714320" w:rsidP="00714320">
      <w:pPr>
        <w:spacing w:after="0"/>
      </w:pP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PIOSENKA „Piosenka o krecie czyściochu”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1.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>Chodził tutaj kret,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co miał w wielkim worku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śmieci cały stos,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nosił je od wtorku.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 </w:t>
      </w:r>
      <w:r w:rsidRPr="007C2711">
        <w:rPr>
          <w:rFonts w:ascii="Times New Roman" w:hAnsi="Times New Roman" w:cs="Times New Roman"/>
          <w:sz w:val="24"/>
          <w:szCs w:val="24"/>
        </w:rPr>
        <w:t>Ref.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>Puszki, butle i papierki,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nie do pary pantofelki,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sznurowadła, śrubki, chrupki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oraz plastikowe kubki.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Chodził kret, chodził kret,</w:t>
      </w: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chodził tutaj kret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2.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 xml:space="preserve">Pytam kreta więc: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co też pan planuje?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A on na to, że śmieci segreguje!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 </w:t>
      </w:r>
      <w:r w:rsidRPr="007C2711">
        <w:rPr>
          <w:rFonts w:ascii="Times New Roman" w:hAnsi="Times New Roman" w:cs="Times New Roman"/>
          <w:sz w:val="24"/>
          <w:szCs w:val="24"/>
        </w:rPr>
        <w:t>Ref.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 xml:space="preserve">Puszki, butle i papierki…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3.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 xml:space="preserve">Zaraz śmieci stos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porozdzielał w kosze: 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plastik, papier, szkło...</w:t>
      </w:r>
    </w:p>
    <w:p w:rsidR="00714320" w:rsidRPr="007C2711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 xml:space="preserve"> Radę dał! No, proszę ! </w:t>
      </w: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 </w:t>
      </w:r>
      <w:r w:rsidRPr="007C2711">
        <w:rPr>
          <w:rFonts w:ascii="Times New Roman" w:hAnsi="Times New Roman" w:cs="Times New Roman"/>
          <w:sz w:val="24"/>
          <w:szCs w:val="24"/>
        </w:rPr>
        <w:t>Ref.</w:t>
      </w:r>
      <w:r w:rsidRPr="007C2711">
        <w:rPr>
          <w:rFonts w:ascii="Times New Roman" w:hAnsi="Times New Roman" w:cs="Times New Roman"/>
          <w:sz w:val="24"/>
          <w:szCs w:val="24"/>
        </w:rPr>
        <w:t> </w:t>
      </w:r>
      <w:r w:rsidRPr="007C2711">
        <w:rPr>
          <w:rFonts w:ascii="Times New Roman" w:hAnsi="Times New Roman" w:cs="Times New Roman"/>
          <w:sz w:val="24"/>
          <w:szCs w:val="24"/>
        </w:rPr>
        <w:t>Puszki, butle i papierki…</w:t>
      </w: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WIERSZ „Kochamy Polskę”  Magdalena </w:t>
      </w:r>
      <w:proofErr w:type="spellStart"/>
      <w:r w:rsidRPr="003E597A">
        <w:rPr>
          <w:rFonts w:ascii="Times New Roman" w:hAnsi="Times New Roman" w:cs="Times New Roman"/>
          <w:sz w:val="24"/>
          <w:szCs w:val="24"/>
        </w:rPr>
        <w:t>Satkowska</w:t>
      </w:r>
      <w:proofErr w:type="spellEnd"/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Kiedy zima przyjdzie sroga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I jest zasypana droga,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Chwyćmy razem za łopatę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E597A">
        <w:rPr>
          <w:rFonts w:ascii="Times New Roman" w:hAnsi="Times New Roman" w:cs="Times New Roman"/>
          <w:sz w:val="24"/>
          <w:szCs w:val="24"/>
        </w:rPr>
        <w:t>poodśnieżajmy</w:t>
      </w:r>
      <w:proofErr w:type="spellEnd"/>
      <w:r w:rsidRPr="003E597A">
        <w:rPr>
          <w:rFonts w:ascii="Times New Roman" w:hAnsi="Times New Roman" w:cs="Times New Roman"/>
          <w:sz w:val="24"/>
          <w:szCs w:val="24"/>
        </w:rPr>
        <w:t xml:space="preserve"> z bratem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Jesień liście koloruje,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Trawnik nimi zasypuje,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Pograbmy je razem z siostrą,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Żeby rosła trawa wiosną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Wiedzą o tym wszystkie dzieci,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Trzeba segregować śmieci,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Dobrze z mamą iść z ochotą,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Zamiast autem – to piechotą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Chętnie książkę z półki łapię,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Czytam z tatą na kanapie,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Nowe słowa wciąż poznaję,</w:t>
      </w:r>
    </w:p>
    <w:p w:rsidR="00714320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lastRenderedPageBreak/>
        <w:t>Innym dzieciom przykład daję.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A czy wiecie, drogie dzieci,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czemu o to w Polsce dbamy?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>Bo jesteśmy Polakami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7A">
        <w:rPr>
          <w:rFonts w:ascii="Times New Roman" w:hAnsi="Times New Roman" w:cs="Times New Roman"/>
          <w:sz w:val="24"/>
          <w:szCs w:val="24"/>
        </w:rPr>
        <w:t xml:space="preserve">i wszyscy nasz kraj kochamy! </w:t>
      </w:r>
    </w:p>
    <w:p w:rsidR="00714320" w:rsidRPr="003E597A" w:rsidRDefault="00714320" w:rsidP="007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40C" w:rsidRDefault="0062540C"/>
    <w:sectPr w:rsidR="0062540C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7143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714320" w:rsidP="001B639D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71432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714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714320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D" w:rsidRDefault="007143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320"/>
    <w:rsid w:val="0062540C"/>
    <w:rsid w:val="0071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320"/>
  </w:style>
  <w:style w:type="paragraph" w:styleId="Stopka">
    <w:name w:val="footer"/>
    <w:basedOn w:val="Normalny"/>
    <w:link w:val="StopkaZnak"/>
    <w:uiPriority w:val="99"/>
    <w:unhideWhenUsed/>
    <w:rsid w:val="0071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20"/>
  </w:style>
  <w:style w:type="paragraph" w:styleId="Tekstdymka">
    <w:name w:val="Balloon Text"/>
    <w:basedOn w:val="Normalny"/>
    <w:link w:val="TekstdymkaZnak"/>
    <w:uiPriority w:val="99"/>
    <w:semiHidden/>
    <w:unhideWhenUsed/>
    <w:rsid w:val="0071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2024-04-02T16:02:00Z</dcterms:created>
  <dcterms:modified xsi:type="dcterms:W3CDTF">2024-04-02T16:02:00Z</dcterms:modified>
</cp:coreProperties>
</file>