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>
        <w:rPr>
          <w:rFonts w:ascii="Arial" w:hAnsi="Arial" w:cs="Arial"/>
          <w:sz w:val="22"/>
        </w:rPr>
        <w:t>Klub gymnastických športov Slávia Trnava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012F8">
        <w:rPr>
          <w:rFonts w:ascii="Arial" w:hAnsi="Arial" w:cs="Arial"/>
          <w:sz w:val="22"/>
        </w:rPr>
        <w:t>Rybníková 15</w:t>
      </w:r>
      <w:r w:rsidR="00C16E46">
        <w:rPr>
          <w:rFonts w:ascii="Arial" w:hAnsi="Arial" w:cs="Arial"/>
          <w:sz w:val="22"/>
        </w:rPr>
        <w:t xml:space="preserve">, </w:t>
      </w:r>
      <w:r w:rsidR="002012F8">
        <w:rPr>
          <w:rFonts w:ascii="Arial" w:hAnsi="Arial" w:cs="Arial"/>
          <w:sz w:val="22"/>
        </w:rPr>
        <w:t xml:space="preserve">917 01 </w:t>
      </w:r>
      <w:r w:rsidR="00C16E46">
        <w:rPr>
          <w:rFonts w:ascii="Arial" w:hAnsi="Arial" w:cs="Arial"/>
          <w:sz w:val="22"/>
        </w:rPr>
        <w:t>Trnava</w:t>
      </w:r>
      <w:r w:rsidR="00614279">
        <w:rPr>
          <w:rFonts w:ascii="Arial" w:hAnsi="Arial" w:cs="Arial"/>
          <w:sz w:val="22"/>
        </w:rPr>
        <w:t xml:space="preserve"> </w:t>
      </w:r>
    </w:p>
    <w:p w:rsidR="002012F8" w:rsidRPr="002012F8" w:rsidRDefault="002012F8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sz w:val="22"/>
        </w:rPr>
        <w:t xml:space="preserve">Štatutárny zástupca:           </w:t>
      </w:r>
      <w:r>
        <w:rPr>
          <w:rFonts w:ascii="Arial" w:hAnsi="Arial" w:cs="Arial"/>
          <w:sz w:val="22"/>
        </w:rPr>
        <w:t>Mgr. Ján Novák</w:t>
      </w:r>
    </w:p>
    <w:p w:rsidR="009F5045" w:rsidRPr="00614279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C16E46" w:rsidRPr="00C16E46">
        <w:rPr>
          <w:rFonts w:ascii="Arial" w:hAnsi="Arial" w:cs="Arial"/>
          <w:sz w:val="22"/>
        </w:rPr>
        <w:t>Tatra banka, a.s.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</w:t>
      </w:r>
      <w:r w:rsidR="002012F8">
        <w:rPr>
          <w:rFonts w:ascii="Arial" w:hAnsi="Arial" w:cs="Arial"/>
          <w:b/>
          <w:sz w:val="22"/>
        </w:rPr>
        <w:t xml:space="preserve"> (IBAN)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 w:rsidRPr="002012F8">
        <w:rPr>
          <w:rFonts w:ascii="Arial" w:hAnsi="Arial" w:cs="Arial"/>
          <w:sz w:val="22"/>
        </w:rPr>
        <w:t>SK29 1100 0000 0026 2876 0995</w:t>
      </w:r>
    </w:p>
    <w:p w:rsidR="00B11D1B" w:rsidRPr="00C16E46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>
        <w:rPr>
          <w:rFonts w:ascii="Arial" w:hAnsi="Arial" w:cs="Arial"/>
          <w:b/>
          <w:sz w:val="22"/>
        </w:rPr>
        <w:t>IČO</w:t>
      </w:r>
      <w:r>
        <w:rPr>
          <w:rFonts w:ascii="Arial" w:hAnsi="Arial" w:cs="Arial"/>
          <w:b/>
          <w:sz w:val="22"/>
        </w:rPr>
        <w:t xml:space="preserve">: </w:t>
      </w:r>
      <w:r w:rsidR="002012F8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 w:rsidRPr="002012F8">
        <w:rPr>
          <w:rFonts w:ascii="Arial" w:hAnsi="Arial" w:cs="Arial"/>
          <w:sz w:val="22"/>
        </w:rPr>
        <w:t>45011893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C16E46">
        <w:rPr>
          <w:rFonts w:ascii="Arial" w:hAnsi="Arial" w:cs="Arial"/>
          <w:sz w:val="22"/>
        </w:rPr>
        <w:t xml:space="preserve">športových činností – trénovanie športovej gymnastiky </w:t>
      </w:r>
      <w:r w:rsidR="002C1C70">
        <w:rPr>
          <w:rFonts w:ascii="Arial" w:hAnsi="Arial" w:cs="Arial"/>
          <w:sz w:val="22"/>
        </w:rPr>
        <w:t>s</w:t>
      </w:r>
      <w:r w:rsidR="00C16E46">
        <w:rPr>
          <w:rFonts w:ascii="Arial" w:hAnsi="Arial" w:cs="Arial"/>
          <w:sz w:val="22"/>
        </w:rPr>
        <w:t xml:space="preserve"> de</w:t>
      </w:r>
      <w:r w:rsidR="002C1C70">
        <w:rPr>
          <w:rFonts w:ascii="Arial" w:hAnsi="Arial" w:cs="Arial"/>
          <w:sz w:val="22"/>
        </w:rPr>
        <w:t>ťm</w:t>
      </w:r>
      <w:r w:rsidR="00C16E4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C16E46">
        <w:rPr>
          <w:rFonts w:ascii="Arial" w:hAnsi="Arial" w:cs="Arial"/>
          <w:sz w:val="22"/>
        </w:rPr>
        <w:t xml:space="preserve">        </w:t>
      </w:r>
      <w:r w:rsidR="00CD0715">
        <w:rPr>
          <w:rFonts w:ascii="Arial" w:hAnsi="Arial" w:cs="Arial"/>
          <w:sz w:val="22"/>
        </w:rPr>
        <w:t xml:space="preserve">     </w:t>
      </w:r>
      <w:r w:rsidR="00C16E46">
        <w:rPr>
          <w:rFonts w:ascii="Arial" w:hAnsi="Arial" w:cs="Arial"/>
          <w:sz w:val="22"/>
        </w:rPr>
        <w:t>16,30-18,00 h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2C1C70">
        <w:rPr>
          <w:rFonts w:ascii="Arial" w:hAnsi="Arial" w:cs="Arial"/>
          <w:sz w:val="22"/>
        </w:rPr>
        <w:t>5</w:t>
      </w:r>
      <w:r w:rsidR="00EE4381">
        <w:rPr>
          <w:rFonts w:ascii="Arial" w:hAnsi="Arial" w:cs="Arial"/>
          <w:sz w:val="22"/>
        </w:rPr>
        <w:t>5,5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2C1C70">
        <w:rPr>
          <w:rFonts w:ascii="Arial" w:hAnsi="Arial" w:cs="Arial"/>
          <w:sz w:val="22"/>
        </w:rPr>
        <w:t>ín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B11D1B">
        <w:rPr>
          <w:rFonts w:ascii="Arial" w:hAnsi="Arial" w:cs="Arial"/>
          <w:b/>
          <w:sz w:val="22"/>
        </w:rPr>
        <w:t>1</w:t>
      </w:r>
      <w:r w:rsidR="0042290F">
        <w:rPr>
          <w:rFonts w:ascii="Arial" w:hAnsi="Arial" w:cs="Arial"/>
          <w:b/>
          <w:sz w:val="22"/>
        </w:rPr>
        <w:t>0</w:t>
      </w:r>
      <w:r w:rsidR="00997EBC">
        <w:rPr>
          <w:rFonts w:ascii="Arial" w:hAnsi="Arial" w:cs="Arial"/>
          <w:b/>
          <w:sz w:val="22"/>
        </w:rPr>
        <w:t xml:space="preserve"> </w:t>
      </w:r>
      <w:r w:rsidR="00B11D1B">
        <w:rPr>
          <w:rFonts w:ascii="Arial" w:hAnsi="Arial" w:cs="Arial"/>
          <w:b/>
          <w:sz w:val="22"/>
        </w:rPr>
        <w:t>€</w:t>
      </w:r>
      <w:r w:rsidR="00997EBC">
        <w:rPr>
          <w:rFonts w:ascii="Arial" w:hAnsi="Arial" w:cs="Arial"/>
          <w:b/>
          <w:sz w:val="22"/>
        </w:rPr>
        <w:t>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2C1C70">
        <w:rPr>
          <w:rFonts w:ascii="Arial" w:hAnsi="Arial" w:cs="Arial"/>
          <w:b/>
          <w:sz w:val="22"/>
        </w:rPr>
        <w:t>5</w:t>
      </w:r>
      <w:r w:rsidR="00EE4381">
        <w:rPr>
          <w:rFonts w:ascii="Arial" w:hAnsi="Arial" w:cs="Arial"/>
          <w:b/>
          <w:sz w:val="22"/>
        </w:rPr>
        <w:t>55</w:t>
      </w:r>
      <w:r w:rsidR="0026249B">
        <w:rPr>
          <w:rFonts w:ascii="Arial" w:hAnsi="Arial" w:cs="Arial"/>
          <w:b/>
          <w:sz w:val="22"/>
        </w:rPr>
        <w:t xml:space="preserve">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42290F" w:rsidRDefault="0026249B" w:rsidP="0042290F">
      <w:pPr>
        <w:ind w:left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Nájomné je splatné vždy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42290F">
        <w:rPr>
          <w:rFonts w:ascii="Arial" w:hAnsi="Arial" w:cs="Arial"/>
          <w:b/>
          <w:sz w:val="22"/>
        </w:rPr>
        <w:t>do 15. novembra 201</w:t>
      </w:r>
      <w:r w:rsidR="00EE4381">
        <w:rPr>
          <w:rFonts w:ascii="Arial" w:hAnsi="Arial" w:cs="Arial"/>
          <w:b/>
          <w:sz w:val="22"/>
        </w:rPr>
        <w:t>9</w:t>
      </w:r>
      <w:r w:rsidR="0042290F">
        <w:rPr>
          <w:rFonts w:ascii="Arial" w:hAnsi="Arial" w:cs="Arial"/>
          <w:b/>
          <w:sz w:val="22"/>
        </w:rPr>
        <w:t xml:space="preserve"> </w:t>
      </w:r>
      <w:r w:rsidR="0042290F">
        <w:rPr>
          <w:rFonts w:ascii="Arial" w:hAnsi="Arial" w:cs="Arial"/>
          <w:b/>
          <w:sz w:val="22"/>
        </w:rPr>
        <w:tab/>
        <w:t xml:space="preserve"> 2</w:t>
      </w:r>
      <w:r w:rsidR="00EE4381">
        <w:rPr>
          <w:rFonts w:ascii="Arial" w:hAnsi="Arial" w:cs="Arial"/>
          <w:b/>
          <w:sz w:val="22"/>
        </w:rPr>
        <w:t>40</w:t>
      </w:r>
      <w:r w:rsidR="0042290F">
        <w:rPr>
          <w:rFonts w:ascii="Arial" w:hAnsi="Arial" w:cs="Arial"/>
          <w:b/>
          <w:sz w:val="22"/>
        </w:rPr>
        <w:t>,- €</w:t>
      </w:r>
    </w:p>
    <w:p w:rsidR="0042290F" w:rsidRDefault="0042290F" w:rsidP="0042290F">
      <w:pPr>
        <w:ind w:left="2124"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do 15. mája 20</w:t>
      </w:r>
      <w:r w:rsidR="001D1886">
        <w:rPr>
          <w:rFonts w:ascii="Arial" w:hAnsi="Arial" w:cs="Arial"/>
          <w:b/>
          <w:sz w:val="22"/>
        </w:rPr>
        <w:t>20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                    </w:t>
      </w:r>
      <w:r w:rsidR="002C1C70">
        <w:rPr>
          <w:rFonts w:ascii="Arial" w:hAnsi="Arial" w:cs="Arial"/>
          <w:b/>
          <w:sz w:val="22"/>
        </w:rPr>
        <w:t>31</w:t>
      </w:r>
      <w:r>
        <w:rPr>
          <w:rFonts w:ascii="Arial" w:hAnsi="Arial" w:cs="Arial"/>
          <w:b/>
          <w:sz w:val="22"/>
        </w:rPr>
        <w:t>5,- €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B11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</w:t>
      </w:r>
      <w:r w:rsidR="00B11D1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42290F">
        <w:rPr>
          <w:rFonts w:ascii="Arial" w:hAnsi="Arial" w:cs="Arial"/>
          <w:b/>
          <w:sz w:val="22"/>
        </w:rPr>
        <w:t>0</w:t>
      </w:r>
      <w:r w:rsidR="00EE4381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9A07CC">
        <w:rPr>
          <w:rFonts w:ascii="Arial" w:hAnsi="Arial" w:cs="Arial"/>
          <w:b/>
          <w:sz w:val="22"/>
        </w:rPr>
        <w:t>0</w:t>
      </w:r>
      <w:r w:rsidR="0042290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 20</w:t>
      </w:r>
      <w:r w:rsidR="00655E48">
        <w:rPr>
          <w:rFonts w:ascii="Arial" w:hAnsi="Arial" w:cs="Arial"/>
          <w:b/>
          <w:sz w:val="22"/>
        </w:rPr>
        <w:t>1</w:t>
      </w:r>
      <w:r w:rsidR="0031484B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 do </w:t>
      </w:r>
      <w:r w:rsidR="00EE4381">
        <w:rPr>
          <w:rFonts w:ascii="Arial" w:hAnsi="Arial" w:cs="Arial"/>
          <w:b/>
          <w:sz w:val="22"/>
        </w:rPr>
        <w:t>23</w:t>
      </w:r>
      <w:r>
        <w:rPr>
          <w:rFonts w:ascii="Arial" w:hAnsi="Arial" w:cs="Arial"/>
          <w:b/>
          <w:sz w:val="22"/>
        </w:rPr>
        <w:t xml:space="preserve">. </w:t>
      </w:r>
      <w:r w:rsidR="00B11D1B">
        <w:rPr>
          <w:rFonts w:ascii="Arial" w:hAnsi="Arial" w:cs="Arial"/>
          <w:b/>
          <w:sz w:val="22"/>
        </w:rPr>
        <w:t>0</w:t>
      </w:r>
      <w:r w:rsidR="0042290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 20</w:t>
      </w:r>
      <w:r w:rsidR="0031484B">
        <w:rPr>
          <w:rFonts w:ascii="Arial" w:hAnsi="Arial" w:cs="Arial"/>
          <w:b/>
          <w:sz w:val="22"/>
        </w:rPr>
        <w:t>20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</w:t>
      </w:r>
      <w:r w:rsidR="00477BA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zmluve</w:t>
      </w:r>
      <w:r w:rsidR="00477BA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Táto zmluva sa vyhotovuje v 2 rovnopisoch, pričom každá zo zmluvných strán </w:t>
      </w:r>
      <w:proofErr w:type="spellStart"/>
      <w:r>
        <w:rPr>
          <w:rFonts w:ascii="Arial" w:hAnsi="Arial" w:cs="Arial"/>
          <w:sz w:val="22"/>
        </w:rPr>
        <w:t>obdrží</w:t>
      </w:r>
      <w:proofErr w:type="spellEnd"/>
      <w:r>
        <w:rPr>
          <w:rFonts w:ascii="Arial" w:hAnsi="Arial" w:cs="Arial"/>
          <w:sz w:val="22"/>
        </w:rPr>
        <w:t xml:space="preserve">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97641A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2A6970">
        <w:rPr>
          <w:rFonts w:ascii="Arial" w:hAnsi="Arial" w:cs="Arial"/>
          <w:sz w:val="22"/>
        </w:rPr>
        <w:t>2</w:t>
      </w:r>
      <w:r w:rsidR="0097641A">
        <w:rPr>
          <w:rFonts w:ascii="Arial" w:hAnsi="Arial" w:cs="Arial"/>
          <w:sz w:val="22"/>
        </w:rPr>
        <w:t xml:space="preserve">. </w:t>
      </w:r>
      <w:r w:rsidR="008A63E4">
        <w:rPr>
          <w:rFonts w:ascii="Arial" w:hAnsi="Arial" w:cs="Arial"/>
          <w:sz w:val="22"/>
        </w:rPr>
        <w:t>0</w:t>
      </w:r>
      <w:r w:rsidR="0042290F">
        <w:rPr>
          <w:rFonts w:ascii="Arial" w:hAnsi="Arial" w:cs="Arial"/>
          <w:sz w:val="22"/>
        </w:rPr>
        <w:t>9</w:t>
      </w:r>
      <w:r w:rsidR="0097641A">
        <w:rPr>
          <w:rFonts w:ascii="Arial" w:hAnsi="Arial" w:cs="Arial"/>
          <w:sz w:val="22"/>
        </w:rPr>
        <w:t>. 201</w:t>
      </w:r>
      <w:r w:rsidR="002A6970">
        <w:rPr>
          <w:rFonts w:ascii="Arial" w:hAnsi="Arial" w:cs="Arial"/>
          <w:sz w:val="22"/>
        </w:rPr>
        <w:t>9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6F610B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2A6970">
        <w:rPr>
          <w:rFonts w:ascii="Arial" w:hAnsi="Arial" w:cs="Arial"/>
          <w:sz w:val="22"/>
        </w:rPr>
        <w:t>2</w:t>
      </w:r>
      <w:r w:rsidR="008A63E4">
        <w:rPr>
          <w:rFonts w:ascii="Arial" w:hAnsi="Arial" w:cs="Arial"/>
          <w:sz w:val="22"/>
        </w:rPr>
        <w:t>. 0</w:t>
      </w:r>
      <w:r w:rsidR="0042290F">
        <w:rPr>
          <w:rFonts w:ascii="Arial" w:hAnsi="Arial" w:cs="Arial"/>
          <w:sz w:val="22"/>
        </w:rPr>
        <w:t>9</w:t>
      </w:r>
      <w:r w:rsidR="0097641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20</w:t>
      </w:r>
      <w:r w:rsidR="00655E48">
        <w:rPr>
          <w:rFonts w:ascii="Arial" w:hAnsi="Arial" w:cs="Arial"/>
          <w:sz w:val="22"/>
        </w:rPr>
        <w:t>1</w:t>
      </w:r>
      <w:r w:rsidR="002A6970">
        <w:rPr>
          <w:rFonts w:ascii="Arial" w:hAnsi="Arial" w:cs="Arial"/>
          <w:sz w:val="22"/>
        </w:rPr>
        <w:t>9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A137CD">
        <w:rPr>
          <w:rFonts w:ascii="Arial" w:hAnsi="Arial" w:cs="Arial"/>
          <w:sz w:val="22"/>
        </w:rPr>
        <w:t>Mgr. Ján Novák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1A" w:rsidRDefault="00940D1A" w:rsidP="00967AB3">
      <w:r>
        <w:separator/>
      </w:r>
    </w:p>
  </w:endnote>
  <w:endnote w:type="continuationSeparator" w:id="0">
    <w:p w:rsidR="00940D1A" w:rsidRDefault="00940D1A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940D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1D1886">
      <w:rPr>
        <w:noProof/>
      </w:rPr>
      <w:t>4</w:t>
    </w:r>
    <w:r>
      <w:fldChar w:fldCharType="end"/>
    </w:r>
  </w:p>
  <w:p w:rsidR="00C07629" w:rsidRDefault="00940D1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940D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1A" w:rsidRDefault="00940D1A" w:rsidP="00967AB3">
      <w:r>
        <w:separator/>
      </w:r>
    </w:p>
  </w:footnote>
  <w:footnote w:type="continuationSeparator" w:id="0">
    <w:p w:rsidR="00940D1A" w:rsidRDefault="00940D1A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940D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940D1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940D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B4737"/>
    <w:rsid w:val="000D3352"/>
    <w:rsid w:val="000F33B9"/>
    <w:rsid w:val="0010116B"/>
    <w:rsid w:val="00104FB0"/>
    <w:rsid w:val="001614D1"/>
    <w:rsid w:val="001711E1"/>
    <w:rsid w:val="001D1886"/>
    <w:rsid w:val="001E06D5"/>
    <w:rsid w:val="001E50E7"/>
    <w:rsid w:val="002012F8"/>
    <w:rsid w:val="002117D8"/>
    <w:rsid w:val="00230FF7"/>
    <w:rsid w:val="0026249B"/>
    <w:rsid w:val="00274BFB"/>
    <w:rsid w:val="002972B6"/>
    <w:rsid w:val="002A6970"/>
    <w:rsid w:val="002C1C70"/>
    <w:rsid w:val="002F213C"/>
    <w:rsid w:val="0031484B"/>
    <w:rsid w:val="00334859"/>
    <w:rsid w:val="00351440"/>
    <w:rsid w:val="003555BC"/>
    <w:rsid w:val="003559B6"/>
    <w:rsid w:val="003A57FC"/>
    <w:rsid w:val="003C11A8"/>
    <w:rsid w:val="0042290F"/>
    <w:rsid w:val="00427209"/>
    <w:rsid w:val="004560A2"/>
    <w:rsid w:val="00465F7C"/>
    <w:rsid w:val="00477BA9"/>
    <w:rsid w:val="004C75F8"/>
    <w:rsid w:val="0051009B"/>
    <w:rsid w:val="0055796B"/>
    <w:rsid w:val="00614279"/>
    <w:rsid w:val="00615B17"/>
    <w:rsid w:val="0063467E"/>
    <w:rsid w:val="00650C73"/>
    <w:rsid w:val="00655E48"/>
    <w:rsid w:val="00660833"/>
    <w:rsid w:val="006662B5"/>
    <w:rsid w:val="006B0D94"/>
    <w:rsid w:val="006F610B"/>
    <w:rsid w:val="0071173D"/>
    <w:rsid w:val="00740E92"/>
    <w:rsid w:val="0075049B"/>
    <w:rsid w:val="007E443A"/>
    <w:rsid w:val="00834D53"/>
    <w:rsid w:val="00834E3C"/>
    <w:rsid w:val="0088667C"/>
    <w:rsid w:val="008A63E4"/>
    <w:rsid w:val="008D7388"/>
    <w:rsid w:val="009035F5"/>
    <w:rsid w:val="00927B89"/>
    <w:rsid w:val="00933776"/>
    <w:rsid w:val="00940D1A"/>
    <w:rsid w:val="00967AB3"/>
    <w:rsid w:val="0097641A"/>
    <w:rsid w:val="0099185B"/>
    <w:rsid w:val="00997EBC"/>
    <w:rsid w:val="009A07CC"/>
    <w:rsid w:val="009A3D17"/>
    <w:rsid w:val="009B6781"/>
    <w:rsid w:val="009F5045"/>
    <w:rsid w:val="00A0739F"/>
    <w:rsid w:val="00A137CD"/>
    <w:rsid w:val="00A90F8D"/>
    <w:rsid w:val="00AD0362"/>
    <w:rsid w:val="00AE3AAC"/>
    <w:rsid w:val="00AE6C5E"/>
    <w:rsid w:val="00B07B53"/>
    <w:rsid w:val="00B11D1B"/>
    <w:rsid w:val="00B44A6B"/>
    <w:rsid w:val="00B93A14"/>
    <w:rsid w:val="00BE0580"/>
    <w:rsid w:val="00BE277E"/>
    <w:rsid w:val="00BE5C0D"/>
    <w:rsid w:val="00C01924"/>
    <w:rsid w:val="00C16730"/>
    <w:rsid w:val="00C16E46"/>
    <w:rsid w:val="00C335EF"/>
    <w:rsid w:val="00C7702F"/>
    <w:rsid w:val="00CD0715"/>
    <w:rsid w:val="00D43368"/>
    <w:rsid w:val="00D5489C"/>
    <w:rsid w:val="00D622C8"/>
    <w:rsid w:val="00DA2B81"/>
    <w:rsid w:val="00DD183E"/>
    <w:rsid w:val="00E17A2A"/>
    <w:rsid w:val="00E80BA8"/>
    <w:rsid w:val="00E8372F"/>
    <w:rsid w:val="00EA3D43"/>
    <w:rsid w:val="00EC2A23"/>
    <w:rsid w:val="00EE4381"/>
    <w:rsid w:val="00F04E76"/>
    <w:rsid w:val="00FB27C2"/>
    <w:rsid w:val="00FC3B47"/>
    <w:rsid w:val="00FE55DA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EAE8-A0A3-4942-BD3A-8059241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6</cp:revision>
  <cp:lastPrinted>2019-09-30T08:59:00Z</cp:lastPrinted>
  <dcterms:created xsi:type="dcterms:W3CDTF">2019-08-27T12:00:00Z</dcterms:created>
  <dcterms:modified xsi:type="dcterms:W3CDTF">2019-09-30T09:02:00Z</dcterms:modified>
</cp:coreProperties>
</file>