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Drodzy Rodzice!</w:t>
      </w:r>
    </w:p>
    <w:p w:rsidR="00000000" w:rsidDel="00000000" w:rsidP="00000000" w:rsidRDefault="00000000" w:rsidRPr="00000000" w14:paraId="0000000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grupach V i XI realizowana jest innowacja pedagogiczna „Mała Wielka Pomoc”. Celem działań jest przekazanie naszym przedszkolakom podstaw udzielania pierwszej pomocy w sposób dla nich zrozumiały.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Tworząc innowację, doszłyśmy do wniosku, że zależy nam na wpojeniu kilku ważnych zasad, w sposób przystępny dla dzieci. Mniej a konkretnie.</w:t>
      </w:r>
    </w:p>
    <w:p w:rsidR="00000000" w:rsidDel="00000000" w:rsidP="00000000" w:rsidRDefault="00000000" w:rsidRPr="00000000" w14:paraId="0000000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Dla Państwa raz w miesiącu będziemy zamieszczać na stronie naszego przedszkola kilka materiałów dotyczących udzielania pierwszej pomocy. Chętnych Rodziców zapraszamy do rozmów z dziećmi i utrwalania podstaw udzielania pierwszej pomocy. Nikt z nas nie wie, kiedy to my, Panowie, Panie, Przedszkolaki będziemy w sytuacji, w której nasza wiedza może okazać się bezcenna.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Czym jest Pierwsza Pomoc Przedmedyczna?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Pierwsza pomoc przedmedyczna to ogół czynności skierowanych celem ratowania życia do poszkodowanego w stanie zagrożenia zdrowia do czasu przybycia wykwalifikowanych służb medycznych. Prościej - udzielenie pomocy osobie poszkodowanej do czasu przekazania jej służbom medycznym.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Kto ma obowiązek udzielenia pierwszej pomocy?</w:t>
      </w:r>
    </w:p>
    <w:p w:rsidR="00000000" w:rsidDel="00000000" w:rsidP="00000000" w:rsidRDefault="00000000" w:rsidRPr="00000000" w14:paraId="0000000A">
      <w:pPr>
        <w:ind w:firstLine="72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Według obowiązujących w Polsce regulacji prawnych w przypadku bycia świadkiem sytuacji zagrażającej zdrowiu lub życiu drugiej osoby istnieje obowiązek niezwłocznego podjęcia czynności ratunkowych. Kto? Każdy ma obowiązek udzielenia pierwszej pomocy. Lepiej wiedzieć i nie potrzebować, niż potrzebować i nie wiedzieć.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Courier New" w:cs="Courier New" w:eastAsia="Courier New" w:hAnsi="Courier New"/>
          <w:i w:val="1"/>
          <w:color w:val="666666"/>
          <w:sz w:val="21"/>
          <w:szCs w:val="21"/>
          <w:shd w:fill="f5f5f5" w:val="clear"/>
        </w:rPr>
      </w:pPr>
      <w:r w:rsidDel="00000000" w:rsidR="00000000" w:rsidRPr="00000000">
        <w:rPr>
          <w:i w:val="1"/>
          <w:rtl w:val="0"/>
        </w:rPr>
        <w:t xml:space="preserve">Nieudzielenie pomocy bez narażenia na niebezpieczeństwo utraty życia albo ciężkiego uszczerbku na zdrowiu siebie czy innych osób wiąże się z karą pozbawienia wolności do lat 3. Art 162 KK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Zasada nr 1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“Po pierwsze nie szkodzić.”</w:t>
      </w:r>
    </w:p>
    <w:p w:rsidR="00000000" w:rsidDel="00000000" w:rsidP="00000000" w:rsidRDefault="00000000" w:rsidRPr="00000000" w14:paraId="0000001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od tego zaczynamy edukację z dziećmi. Zależy nam na tym, by w pierwszej kolejności potrafiły zadbać o swoje bezpieczeństwo.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Dla osoby dorosłej</w:t>
      </w:r>
      <w:r w:rsidDel="00000000" w:rsidR="00000000" w:rsidRPr="00000000">
        <w:rPr>
          <w:sz w:val="24"/>
          <w:szCs w:val="24"/>
          <w:rtl w:val="0"/>
        </w:rPr>
        <w:t xml:space="preserve"> to dokładna ocena sytuacji i wyeliminowanie zagrożeń: zabezpieczenie miejsca udzielania pierwszej pomocy i stosowanie środków ochrony osobistej typu maseczka do sztucznego oddychania czy jednorazowe rękawiczki.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Dla dziecka</w:t>
      </w:r>
      <w:r w:rsidDel="00000000" w:rsidR="00000000" w:rsidRPr="00000000">
        <w:rPr>
          <w:sz w:val="24"/>
          <w:szCs w:val="24"/>
          <w:rtl w:val="0"/>
        </w:rPr>
        <w:t xml:space="preserve">  zachowanie własnego bezpieczeństwa czyli, nienarażanie się na działanie żywiołów, prądu, nieprzebieganie do poszkodowanego przez ulicę, niewchodzenie w miejsca niebezpieczne, niepodchodzenie do osób obcych, agresywnych itp. </w:t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Dopiero po utrwaleniu tej zasady przejdziemy do kolejnych etapów projektu, w których zajmiemy się udzielaniem pomocy w konkretnych sytuacjach zagrożenia. </w:t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192"/>
          <w:szCs w:val="192"/>
        </w:rPr>
      </w:pPr>
      <w:r w:rsidDel="00000000" w:rsidR="00000000" w:rsidRPr="00000000">
        <w:rPr>
          <w:sz w:val="24"/>
          <w:szCs w:val="24"/>
          <w:rtl w:val="0"/>
        </w:rPr>
        <w:t xml:space="preserve">Serdecznie zachęcamy Państwa do czynnego udziału w innowacji wspólnie z dziećmi.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