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b/>
          <w:sz w:val="40"/>
          <w:szCs w:val="40"/>
        </w:rPr>
        <w:t>Przedmiotowe zasady oceniania</w:t>
      </w:r>
      <w:r>
        <w:rPr>
          <w:b/>
          <w:sz w:val="40"/>
          <w:szCs w:val="40"/>
        </w:rPr>
        <w:t xml:space="preserve"> z języka obcego</w:t>
        <w:br/>
      </w:r>
      <w:r>
        <w:rPr>
          <w:b/>
          <w:sz w:val="40"/>
          <w:szCs w:val="40"/>
        </w:rPr>
        <w:t>w edukacji wczesnoszkolnej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/>
      </w:pPr>
      <w:r>
        <w:rPr/>
        <w:t>W klasach I – III szkoły podstawowej ocena roczna jest oceną opisową.</w:t>
      </w:r>
    </w:p>
    <w:p>
      <w:pPr>
        <w:pStyle w:val="Normal"/>
        <w:jc w:val="both"/>
        <w:rPr/>
      </w:pPr>
      <w:r>
        <w:rPr/>
        <w:t>W trakcie roku szkolnego w tych klasach obowiązuje cyfrowy system oceniania bieżącego:</w:t>
      </w:r>
    </w:p>
    <w:p>
      <w:pPr>
        <w:pStyle w:val="Normal"/>
        <w:jc w:val="both"/>
        <w:rPr/>
      </w:pPr>
      <w:r>
        <w:rPr>
          <w:b/>
        </w:rPr>
        <w:t>celujący (6)</w:t>
      </w:r>
      <w:r>
        <w:rPr/>
        <w:t xml:space="preserve"> -Uczeń wykonuje pracę wzorowo, posiada wymaganą wiedzę i umiejętności, wykazuje zainteresowania przedmiotem, wykonuje dodatkowe zadania, bierze udział w konkursach.</w:t>
      </w:r>
    </w:p>
    <w:p>
      <w:pPr>
        <w:pStyle w:val="Normal"/>
        <w:jc w:val="both"/>
        <w:rPr/>
      </w:pPr>
      <w:r>
        <w:rPr>
          <w:b/>
        </w:rPr>
        <w:t>bardzo dobry (5)</w:t>
      </w:r>
      <w:r>
        <w:rPr/>
        <w:t xml:space="preserve"> -Uczeń wykonuje pracę bezbłędnie, sprawnie i biegle.</w:t>
      </w:r>
    </w:p>
    <w:p>
      <w:pPr>
        <w:pStyle w:val="Normal"/>
        <w:jc w:val="both"/>
        <w:rPr/>
      </w:pPr>
      <w:r>
        <w:rPr>
          <w:b/>
        </w:rPr>
        <w:t>dobry (4)</w:t>
      </w:r>
      <w:r>
        <w:rPr/>
        <w:t xml:space="preserve"> -Praca ucznia zawiera drobne błędy. Uczeń ma nieznaczne braki i niepełną wiedzę.</w:t>
      </w:r>
    </w:p>
    <w:p>
      <w:pPr>
        <w:pStyle w:val="Normal"/>
        <w:jc w:val="both"/>
        <w:rPr/>
      </w:pPr>
      <w:r>
        <w:rPr>
          <w:b/>
        </w:rPr>
        <w:t>dostateczny (3)</w:t>
      </w:r>
      <w:r>
        <w:rPr/>
        <w:t xml:space="preserve"> -Uczeń wykonuje pracę częściowo błędnie, wymaga ciągłej pomocy, jest mało aktywny.</w:t>
      </w:r>
    </w:p>
    <w:p>
      <w:pPr>
        <w:pStyle w:val="Normal"/>
        <w:jc w:val="both"/>
        <w:rPr/>
      </w:pPr>
      <w:r>
        <w:rPr>
          <w:b/>
        </w:rPr>
        <w:t>dopuszczający (2)</w:t>
      </w:r>
      <w:r>
        <w:rPr/>
        <w:t xml:space="preserve"> -Uczeń wykonuje pracę w stopniu minimalnym, ma duże luki w wiadomościach.</w:t>
      </w:r>
    </w:p>
    <w:p>
      <w:pPr>
        <w:pStyle w:val="Normal"/>
        <w:jc w:val="both"/>
        <w:rPr/>
      </w:pPr>
      <w:r>
        <w:rPr>
          <w:b/>
        </w:rPr>
        <w:t>niedostateczny (1)</w:t>
      </w:r>
      <w:r>
        <w:rPr/>
        <w:t xml:space="preserve"> -Uczeń nie podejmuje się wykonania zadania mimo zachęty nauczyciela. Brak wiedzy.</w:t>
      </w:r>
    </w:p>
    <w:p>
      <w:pPr>
        <w:pStyle w:val="Normal"/>
        <w:jc w:val="both"/>
        <w:rPr/>
      </w:pPr>
      <w:r>
        <w:rPr/>
        <w:t>Bieżącej ocenie podlegają: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praca na lekcji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ćwiczenia i prace wykonywane w trakcie lekcji,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prace domowe,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sprawdzenia wiedzy (forma ustna, rysunkowa, testowa),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prace plastyczne lub inne projekty.</w:t>
      </w:r>
    </w:p>
    <w:p>
      <w:pPr>
        <w:pStyle w:val="Normal"/>
        <w:jc w:val="both"/>
        <w:rPr/>
      </w:pPr>
      <w:r>
        <w:rPr/>
        <w:t>Systematyczne sprawdzanie wiedzy uczniów ma miejsce po zakończeniu każdego działu z podręcznika.  Informacja o formie sprawdzenia wiedzy i zakresie materiału zostanie podana za pośrednictwem Dziennika Elektronicznego.</w:t>
      </w:r>
    </w:p>
    <w:p>
      <w:pPr>
        <w:pStyle w:val="Normal"/>
        <w:jc w:val="both"/>
        <w:rPr/>
      </w:pPr>
      <w:r>
        <w:rPr/>
        <w:t>Sprawdzanie wiedzy uczniów odbywa się głównie w formie ustnej, rysunkowej lub testowej.</w:t>
      </w:r>
    </w:p>
    <w:p>
      <w:pPr>
        <w:pStyle w:val="Normal"/>
        <w:jc w:val="both"/>
        <w:rPr/>
      </w:pPr>
      <w:r>
        <w:rPr/>
        <w:t>Od momentu gdy uczniowie w odpowiednim stopniu opanują pisanie, dopuszcza się możliwość pisemnego sprawdzenia wiadomości.</w:t>
      </w:r>
    </w:p>
    <w:p>
      <w:pPr>
        <w:pStyle w:val="Normal"/>
        <w:jc w:val="both"/>
        <w:rPr/>
      </w:pPr>
      <w:r>
        <w:rPr/>
        <w:t>W klasie III dopuszcza się przeprowadzenie niezapowiedzianej kartkówki z 3 ostatnich jednostek lekcyjnych.</w:t>
      </w:r>
    </w:p>
    <w:p>
      <w:pPr>
        <w:pStyle w:val="Normal"/>
        <w:spacing w:before="0" w:after="200"/>
        <w:jc w:val="both"/>
        <w:rPr/>
      </w:pPr>
      <w:r>
        <w:rPr/>
        <w:t>Uczniowie mają obowiązek nosić: podręcznik, ćwiczenia, zeszyt przedmiotowy, podstawowe przybory szkolne.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b45e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LibreOffice/7.3.2.2$Windows_X86_64 LibreOffice_project/49f2b1bff42cfccbd8f788c8dc32c1c309559be0</Application>
  <AppVersion>15.0000</AppVersion>
  <Pages>1</Pages>
  <Words>224</Words>
  <Characters>1479</Characters>
  <CharactersWithSpaces>1680</CharactersWithSpaces>
  <Paragraphs>20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2022-08-31T15:04:00Z</dcterms:created>
  <dc:creator>Admin</dc:creator>
  <dc:description/>
  <dc:language>pl-PL</dc:language>
  <cp:lastModifiedBy/>
  <cp:lastPrinted>2022-09-03T12:42:00Z</cp:lastPrinted>
  <dcterms:modified xsi:type="dcterms:W3CDTF">2023-09-09T22:02:52Z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