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2E" w:rsidRDefault="003E43BF" w:rsidP="008E6B2E">
      <w:pPr>
        <w:spacing w:before="0" w:after="0" w:line="360" w:lineRule="auto"/>
        <w:rPr>
          <w:b/>
          <w:color w:val="000000"/>
          <w:sz w:val="28"/>
          <w:szCs w:val="28"/>
        </w:rPr>
      </w:pPr>
      <w:r w:rsidRPr="003E43BF">
        <w:rPr>
          <w:b/>
          <w:color w:val="000000"/>
          <w:sz w:val="28"/>
          <w:szCs w:val="28"/>
        </w:rPr>
        <w:t>Pro</w:t>
      </w:r>
      <w:r w:rsidR="00656177">
        <w:rPr>
          <w:b/>
          <w:color w:val="000000"/>
          <w:sz w:val="28"/>
          <w:szCs w:val="28"/>
        </w:rPr>
        <w:t>jekty školy v školskom roku 2023/2024</w:t>
      </w:r>
    </w:p>
    <w:p w:rsidR="003E43BF" w:rsidRPr="003E43BF" w:rsidRDefault="003E43BF" w:rsidP="008E6B2E">
      <w:pPr>
        <w:spacing w:before="0" w:after="0" w:line="360" w:lineRule="auto"/>
        <w:rPr>
          <w:b/>
          <w:color w:val="000000"/>
          <w:sz w:val="28"/>
          <w:szCs w:val="28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E43BF" w:rsidRPr="005A18A4" w:rsidTr="00F3749E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Twinning</w:t>
            </w:r>
            <w:proofErr w:type="spellEnd"/>
          </w:p>
        </w:tc>
      </w:tr>
      <w:tr w:rsidR="003E43BF" w:rsidRPr="005A18A4" w:rsidTr="00F3749E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Medzinárodná jazyková spolupráca</w:t>
            </w:r>
          </w:p>
        </w:tc>
      </w:tr>
      <w:tr w:rsidR="003E43BF" w:rsidRPr="005A18A4" w:rsidTr="00F3749E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PaedDr. S. Rigová</w:t>
            </w:r>
          </w:p>
        </w:tc>
      </w:tr>
      <w:tr w:rsidR="003E43BF" w:rsidRPr="005A18A4" w:rsidTr="00F3749E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3E43BF" w:rsidRPr="003E43BF" w:rsidRDefault="003E43BF" w:rsidP="008E6B2E">
      <w:pPr>
        <w:spacing w:before="0" w:after="0" w:line="360" w:lineRule="auto"/>
        <w:rPr>
          <w:color w:val="000000"/>
          <w:sz w:val="28"/>
          <w:szCs w:val="28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14CD7" w:rsidRPr="005A18A4" w:rsidTr="00314CD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Komplexný poradenský systém prevencie a ovplyvňovania soc.-patologických javov v školskom prostredí</w:t>
            </w:r>
          </w:p>
        </w:tc>
      </w:tr>
      <w:tr w:rsidR="00314CD7" w:rsidRPr="005A18A4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Využívanie techniky, metodických a diagnostických nástrojov, pomôcok vo výchovnom poradenstve školy.</w:t>
            </w:r>
          </w:p>
        </w:tc>
      </w:tr>
      <w:tr w:rsidR="00314CD7" w:rsidRPr="005A18A4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314CD7" w:rsidRPr="005A18A4" w:rsidTr="00314CD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314CD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Digitálny žiak</w:t>
            </w:r>
          </w:p>
        </w:tc>
      </w:tr>
      <w:tr w:rsidR="008E6B2E" w:rsidRPr="00580262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Nákup digitálneho vybavenia určeným cieľovým skupinám žiakov</w:t>
            </w:r>
          </w:p>
        </w:tc>
      </w:tr>
      <w:tr w:rsidR="008E6B2E" w:rsidRPr="00580262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Vedenie školy</w:t>
            </w:r>
          </w:p>
        </w:tc>
      </w:tr>
      <w:tr w:rsidR="00314CD7" w:rsidRPr="00580262" w:rsidTr="00314CD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736E87" w:rsidRPr="00580262" w:rsidTr="00736E8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E87" w:rsidRPr="00580262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E87" w:rsidRPr="00580262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E87" w:rsidRPr="00580262" w:rsidTr="00736E8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Zvyšovanie kvality vzdelávania na ZŠ a SŠ s využitím elektronického testovania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Vytvárať podmienky modernizácie  v oblasti IKT  školy a prípravy žiakov na zvyšovanie kvality vzdelávania  s využitím elektronického testovania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Tutková, Mgr. V. Hubová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Podpora výučby ŠPJ v ZŠ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zameraný na popularizáciu španielskeho jazyka realizovaný v spolupráci so Španielskym veľvyslanectvom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A18A4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 Akadémia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Vytvorenie modelu vzdelávania a prípravy mladých ľudí pre aktuálne a perspektívne potreby vedomostnej spoločnosti a trhu práce so zameraním na informatiku a IKT.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RNDr.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Havírová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Mesto Košice deťom - ŠŠL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športových aktivít žiakov na školách v pôsobnosti mesta Košice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S. Roháčová, Mgr. K. Timková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Experimentovanie po nemecky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vzdelávania v nemeckom jazyku na školách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A.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Štofková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Mesto Košice deťom 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Starostlivosť o nadané a talentované deti a formy jej popularizácie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E43BF" w:rsidRDefault="003E43BF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E43BF" w:rsidRPr="00580262" w:rsidRDefault="003E43BF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65617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 „Podpora pomáhajúcich profesií 3</w:t>
            </w:r>
            <w:r w:rsidR="00686F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Zlepšenie prístupu k vzdelávaniu a vzdelávacích výsledkov žiakov so zdravotným znevýhodnením v ZŠ 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ng. V. Tutková, Mgr. M. </w:t>
            </w:r>
            <w:proofErr w:type="spellStart"/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Detský čin roka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Ocenenie odvážnych detských činov detí a žiakov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Ujháziová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EDUNET_SK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jednotnej  rezortnej komunikačnej infraštruktúry. Poskytnúť školám kvalitné, bezpečné pripojenie k agendovým a vzdelávacím systémom , ktoré rezort školstva prevádzkuje.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RNDr.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Havírová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736E8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3E43BF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Mravenisko</w:t>
            </w:r>
          </w:p>
        </w:tc>
      </w:tr>
      <w:tr w:rsidR="008E6B2E" w:rsidRPr="00C0497A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Vybavenie vonkajšieho átria školy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edukatívn</w:t>
            </w:r>
            <w:r w:rsidR="006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prvkami</w:t>
            </w:r>
          </w:p>
        </w:tc>
      </w:tr>
      <w:tr w:rsidR="00736E87" w:rsidRPr="00C0497A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C0497A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Starcová</w:t>
            </w:r>
            <w:proofErr w:type="spellEnd"/>
          </w:p>
        </w:tc>
      </w:tr>
      <w:tr w:rsidR="00736E87" w:rsidRPr="00C0497A" w:rsidTr="00736E8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736E87" w:rsidRPr="00C0497A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736E87" w:rsidRPr="00C0497A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Zlepšenie technického vybavenia odborných učební v ZŠ Krosnianska 2, Košice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Zvýšenie kvality života, vzdelania  kľúčových kompetencií žiakov ZŠ Krosnianska 2, prostredníctvom rozvoja vzdelania a výcvikovej infraštruktúry.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J. Špilárová /v spolupráci s MMKE/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Názvy environmentálnych projektov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Škola bez alkoholu, drog a cigariet,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Recyklohry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Škola podporujúca zdravie, Bezpečná škola, Zbieram, zbieraš, zbierame, Triedim, triediš, triedime, Recykluj a vyhraj,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alarm, Zdravá škola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Dlhodobé environmentálne projekty, do ktorých sa škola zapája uplatňovaním modulov  takto zameraných programov.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D. </w:t>
            </w:r>
            <w:proofErr w:type="spellStart"/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Ujháziová</w:t>
            </w:r>
            <w:proofErr w:type="spellEnd"/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Ing. J. Vargová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M. Tokárová, Mgr. K. Timková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Záložka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 medzinárodnej výmeny  vlastnoručne vyrobených záložiek do knihy žiakmi školy 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Bujdošová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PaedDr. S. Rigová</w:t>
            </w:r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Mgr. V. </w:t>
            </w:r>
            <w:proofErr w:type="spellStart"/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Tirpáková</w:t>
            </w:r>
            <w:proofErr w:type="spellEnd"/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314CD7" w:rsidRDefault="00314CD7" w:rsidP="00314CD7"/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14CD7" w:rsidRPr="005A18A4" w:rsidTr="00736E8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B33C33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Kozmix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LAB</w:t>
            </w:r>
          </w:p>
        </w:tc>
      </w:tr>
      <w:tr w:rsidR="00314CD7" w:rsidRPr="005A18A4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B33C33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bádateľských projektov využívaných vo výchovno-vzdelávacom procese</w:t>
            </w:r>
          </w:p>
        </w:tc>
      </w:tr>
      <w:tr w:rsidR="00314CD7" w:rsidRPr="005A18A4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B33C33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R. Matová</w:t>
            </w:r>
          </w:p>
        </w:tc>
      </w:tr>
      <w:tr w:rsidR="003E43BF" w:rsidRPr="005A18A4" w:rsidTr="00736E8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314CD7" w:rsidRDefault="00314CD7" w:rsidP="00314CD7"/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14CD7" w:rsidRPr="005A18A4" w:rsidTr="003E43BF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E21AF8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 edIT2</w:t>
            </w:r>
          </w:p>
        </w:tc>
      </w:tr>
      <w:tr w:rsidR="00314CD7" w:rsidRPr="005A18A4" w:rsidTr="003E43BF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E21AF8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Vybavenie škôl a ich PZ a OZ digitálnymi technológiami</w:t>
            </w:r>
          </w:p>
        </w:tc>
      </w:tr>
      <w:tr w:rsidR="00314CD7" w:rsidRPr="005A18A4" w:rsidTr="003E43BF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E21AF8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Tutková, ZRŠ II</w:t>
            </w:r>
          </w:p>
        </w:tc>
      </w:tr>
      <w:tr w:rsidR="003E43BF" w:rsidRPr="005A18A4" w:rsidTr="003E43BF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A54748" w:rsidRDefault="00A54748" w:rsidP="00314CD7"/>
    <w:p w:rsidR="00656177" w:rsidRDefault="00656177" w:rsidP="00314CD7"/>
    <w:p w:rsidR="00656177" w:rsidRDefault="00656177" w:rsidP="00314CD7"/>
    <w:p w:rsidR="00656177" w:rsidRDefault="00656177" w:rsidP="00314CD7"/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656177" w:rsidRPr="005A18A4" w:rsidTr="00351149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656177" w:rsidRPr="005A18A4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656177" w:rsidRPr="005A18A4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Čítame pre radosť</w:t>
            </w:r>
          </w:p>
        </w:tc>
      </w:tr>
      <w:tr w:rsidR="00656177" w:rsidRPr="005A18A4" w:rsidTr="00351149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56177" w:rsidRPr="005A18A4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656177" w:rsidRPr="005A18A4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Vytvorenie triednych knižníc zapojených tried z finančného príspevku projektu</w:t>
            </w:r>
          </w:p>
        </w:tc>
      </w:tr>
      <w:tr w:rsidR="00656177" w:rsidRPr="005A18A4" w:rsidTr="00351149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656177" w:rsidRPr="005A18A4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656177" w:rsidRPr="005A18A4" w:rsidRDefault="00656177" w:rsidP="0065617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Nigutová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177" w:rsidRPr="00C0497A" w:rsidTr="00351149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656177" w:rsidRPr="00C0497A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656177" w:rsidRPr="00C0497A" w:rsidRDefault="00656177" w:rsidP="00351149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656177" w:rsidRPr="00314CD7" w:rsidRDefault="00656177" w:rsidP="00314CD7">
      <w:bookmarkStart w:id="0" w:name="_GoBack"/>
      <w:bookmarkEnd w:id="0"/>
    </w:p>
    <w:sectPr w:rsidR="00656177" w:rsidRPr="0031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E"/>
    <w:rsid w:val="000549FB"/>
    <w:rsid w:val="00314CD7"/>
    <w:rsid w:val="003E43BF"/>
    <w:rsid w:val="00656177"/>
    <w:rsid w:val="00686F8C"/>
    <w:rsid w:val="00736E87"/>
    <w:rsid w:val="008E6B2E"/>
    <w:rsid w:val="00A54748"/>
    <w:rsid w:val="00B33C33"/>
    <w:rsid w:val="00B74988"/>
    <w:rsid w:val="00E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76F7"/>
  <w15:chartTrackingRefBased/>
  <w15:docId w15:val="{65662C08-1EB9-49BA-B232-9AB99CF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B2E"/>
    <w:pPr>
      <w:suppressAutoHyphens/>
      <w:spacing w:before="200" w:after="200" w:line="276" w:lineRule="auto"/>
    </w:pPr>
    <w:rPr>
      <w:rFonts w:ascii="Calibri" w:eastAsia="Times New Roman" w:hAnsi="Calibri" w:cs="Calibri"/>
      <w:sz w:val="20"/>
      <w:szCs w:val="20"/>
      <w:lang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4</cp:revision>
  <dcterms:created xsi:type="dcterms:W3CDTF">2020-12-08T13:11:00Z</dcterms:created>
  <dcterms:modified xsi:type="dcterms:W3CDTF">2023-11-07T09:57:00Z</dcterms:modified>
</cp:coreProperties>
</file>