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5C" w:rsidRDefault="0083543E">
      <w:pPr>
        <w:spacing w:after="442" w:line="240" w:lineRule="auto"/>
        <w:ind w:left="0" w:right="1164" w:firstLine="0"/>
        <w:jc w:val="left"/>
      </w:pPr>
      <w:r>
        <w:rPr>
          <w:b/>
          <w:sz w:val="40"/>
        </w:rPr>
        <w:t xml:space="preserve"> </w:t>
      </w:r>
    </w:p>
    <w:p w:rsidR="004D2C5C" w:rsidRDefault="0083543E">
      <w:pPr>
        <w:spacing w:after="463" w:line="240" w:lineRule="auto"/>
        <w:ind w:left="0" w:right="1164" w:firstLine="0"/>
        <w:jc w:val="left"/>
      </w:pPr>
      <w:r>
        <w:rPr>
          <w:b/>
          <w:sz w:val="40"/>
        </w:rPr>
        <w:t>Konkurs rodzinny „</w:t>
      </w:r>
      <w:r w:rsidR="007F35D8">
        <w:rPr>
          <w:b/>
          <w:sz w:val="40"/>
        </w:rPr>
        <w:t>Ozdoba wielkanocna</w:t>
      </w:r>
      <w:r>
        <w:rPr>
          <w:b/>
          <w:sz w:val="40"/>
        </w:rPr>
        <w:t>”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b/>
          <w:sz w:val="40"/>
        </w:rPr>
        <w:t xml:space="preserve"> </w:t>
      </w:r>
    </w:p>
    <w:p w:rsidR="004D2C5C" w:rsidRDefault="0083543E">
      <w:pPr>
        <w:spacing w:after="352" w:line="240" w:lineRule="auto"/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              </w:t>
      </w:r>
    </w:p>
    <w:p w:rsidR="004D2C5C" w:rsidRDefault="0083543E">
      <w:pPr>
        <w:spacing w:after="336" w:line="351" w:lineRule="auto"/>
        <w:ind w:left="29" w:right="109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4827727</wp:posOffset>
            </wp:positionH>
            <wp:positionV relativeFrom="paragraph">
              <wp:posOffset>-1532593</wp:posOffset>
            </wp:positionV>
            <wp:extent cx="929640" cy="1315212"/>
            <wp:effectExtent l="0" t="0" r="0" b="0"/>
            <wp:wrapSquare wrapText="bothSides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929640" cy="131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Szkoła Podstawowa im. mjra Henryka Sucharskiego w Osieku nad Wisłą, zaprasza uczniów wraz z rodzicami do udziału w konkursie na najciekaw</w:t>
      </w:r>
      <w:r w:rsidR="007F35D8">
        <w:rPr>
          <w:b/>
        </w:rPr>
        <w:t>szą i najładniejszą ozdobę wielkanocną.</w:t>
      </w:r>
    </w:p>
    <w:p w:rsidR="004D2C5C" w:rsidRDefault="0083543E">
      <w:pPr>
        <w:spacing w:after="336" w:line="351" w:lineRule="auto"/>
        <w:ind w:left="216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Cele konkursu: </w:t>
      </w:r>
    </w:p>
    <w:p w:rsidR="004D2C5C" w:rsidRDefault="0083543E">
      <w:pPr>
        <w:numPr>
          <w:ilvl w:val="0"/>
          <w:numId w:val="1"/>
        </w:numPr>
        <w:ind w:hanging="360"/>
      </w:pPr>
      <w:r>
        <w:t>Rozwijanie inwencji twórczej dzieci przez poszukiwanie różnorod</w:t>
      </w:r>
      <w:r>
        <w:t xml:space="preserve">nych rozwiązań plastycznych, </w:t>
      </w:r>
    </w:p>
    <w:p w:rsidR="004D2C5C" w:rsidRDefault="0083543E">
      <w:pPr>
        <w:numPr>
          <w:ilvl w:val="0"/>
          <w:numId w:val="1"/>
        </w:numPr>
        <w:ind w:hanging="360"/>
      </w:pPr>
      <w:r>
        <w:t xml:space="preserve">Umożliwienie dzieciom prezentacji własnych dokonań twórczych, </w:t>
      </w:r>
    </w:p>
    <w:p w:rsidR="004D2C5C" w:rsidRDefault="0083543E">
      <w:pPr>
        <w:numPr>
          <w:ilvl w:val="0"/>
          <w:numId w:val="1"/>
        </w:numPr>
        <w:ind w:hanging="360"/>
      </w:pPr>
      <w:r>
        <w:t xml:space="preserve">Zachęcenie do współpracy rodziców, </w:t>
      </w:r>
    </w:p>
    <w:p w:rsidR="004D2C5C" w:rsidRDefault="0083543E">
      <w:pPr>
        <w:numPr>
          <w:ilvl w:val="0"/>
          <w:numId w:val="1"/>
        </w:numPr>
        <w:ind w:hanging="360"/>
      </w:pPr>
      <w:r>
        <w:t xml:space="preserve">Rozwijanie zdolności manualnych dzieci. </w:t>
      </w:r>
    </w:p>
    <w:p w:rsidR="004D2C5C" w:rsidRDefault="0083543E">
      <w:pPr>
        <w:numPr>
          <w:ilvl w:val="0"/>
          <w:numId w:val="2"/>
        </w:numPr>
        <w:spacing w:after="336" w:line="351" w:lineRule="auto"/>
        <w:ind w:hanging="701"/>
      </w:pPr>
      <w:r>
        <w:rPr>
          <w:b/>
        </w:rPr>
        <w:t xml:space="preserve">Uczestnicy konkursu: </w:t>
      </w:r>
    </w:p>
    <w:p w:rsidR="004D2C5C" w:rsidRDefault="0083543E">
      <w:pPr>
        <w:numPr>
          <w:ilvl w:val="0"/>
          <w:numId w:val="2"/>
        </w:numPr>
        <w:ind w:hanging="701"/>
      </w:pPr>
      <w:r>
        <w:t xml:space="preserve">Konkurs przeznaczony jest dla uczniów klas I-VIII. </w:t>
      </w:r>
      <w:r>
        <w:rPr>
          <w:b/>
        </w:rPr>
        <w:t xml:space="preserve"> </w:t>
      </w:r>
    </w:p>
    <w:p w:rsidR="004D2C5C" w:rsidRDefault="0083543E">
      <w:pPr>
        <w:numPr>
          <w:ilvl w:val="0"/>
          <w:numId w:val="2"/>
        </w:numPr>
        <w:spacing w:after="336" w:line="351" w:lineRule="auto"/>
        <w:ind w:hanging="701"/>
      </w:pPr>
      <w:r>
        <w:rPr>
          <w:b/>
        </w:rPr>
        <w:t>Warunki ucz</w:t>
      </w:r>
      <w:r>
        <w:rPr>
          <w:b/>
        </w:rPr>
        <w:t xml:space="preserve">estnictwa: </w:t>
      </w:r>
    </w:p>
    <w:p w:rsidR="004D2C5C" w:rsidRDefault="0083543E">
      <w:pPr>
        <w:numPr>
          <w:ilvl w:val="1"/>
          <w:numId w:val="2"/>
        </w:numPr>
        <w:spacing w:after="282"/>
        <w:ind w:hanging="451"/>
      </w:pPr>
      <w:r>
        <w:t>Przedmiotem konkursu jest wykonanie prac</w:t>
      </w:r>
      <w:r w:rsidR="007F35D8">
        <w:t>y</w:t>
      </w:r>
      <w:r>
        <w:t xml:space="preserve"> przestrzenn</w:t>
      </w:r>
      <w:r w:rsidR="007F35D8">
        <w:t>ej</w:t>
      </w:r>
      <w:r>
        <w:t xml:space="preserve"> </w:t>
      </w:r>
      <w:r w:rsidR="007F35D8">
        <w:t>związanej z tematyką Świąt Wielkiej Nocy</w:t>
      </w:r>
      <w:r>
        <w:t xml:space="preserve"> </w:t>
      </w:r>
    </w:p>
    <w:p w:rsidR="007F35D8" w:rsidRDefault="007F35D8">
      <w:pPr>
        <w:numPr>
          <w:ilvl w:val="1"/>
          <w:numId w:val="2"/>
        </w:numPr>
        <w:spacing w:after="250" w:line="435" w:lineRule="auto"/>
        <w:ind w:hanging="451"/>
      </w:pPr>
      <w:r>
        <w:t>Ozdoba</w:t>
      </w:r>
      <w:r w:rsidR="0083543E">
        <w:t xml:space="preserve"> musi nawiązywać do tematu przewodniego konkursu, </w:t>
      </w:r>
    </w:p>
    <w:p w:rsidR="007F35D8" w:rsidRDefault="007F35D8">
      <w:pPr>
        <w:numPr>
          <w:ilvl w:val="1"/>
          <w:numId w:val="2"/>
        </w:numPr>
        <w:spacing w:after="250" w:line="435" w:lineRule="auto"/>
        <w:ind w:hanging="451"/>
      </w:pPr>
      <w:r>
        <w:t>O</w:t>
      </w:r>
      <w:r w:rsidR="0048003F">
        <w:t>zdoba</w:t>
      </w:r>
      <w:r w:rsidR="0083543E">
        <w:t xml:space="preserve"> </w:t>
      </w:r>
      <w:r>
        <w:t>wielkanocna, w momencie przekazania jej na konkurs przechodzi na własność Świetlicy Szkoły Podstawowej w Osieku nad Wisłą</w:t>
      </w:r>
    </w:p>
    <w:p w:rsidR="004D2C5C" w:rsidRDefault="0083543E" w:rsidP="007F35D8">
      <w:pPr>
        <w:spacing w:after="250" w:line="435" w:lineRule="auto"/>
        <w:ind w:left="345" w:firstLine="0"/>
      </w:pPr>
      <w:r>
        <w:t xml:space="preserve">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Najciekawsze prace zostaną nagrodzone. </w:t>
      </w:r>
    </w:p>
    <w:p w:rsidR="004D2C5C" w:rsidRDefault="0083543E">
      <w:pPr>
        <w:numPr>
          <w:ilvl w:val="1"/>
          <w:numId w:val="2"/>
        </w:numPr>
        <w:spacing w:after="277"/>
        <w:ind w:hanging="451"/>
      </w:pPr>
      <w:r>
        <w:lastRenderedPageBreak/>
        <w:t>Podpisane prace należy dostarczyć do</w:t>
      </w:r>
      <w:bookmarkStart w:id="0" w:name="_GoBack"/>
      <w:bookmarkEnd w:id="0"/>
      <w:r>
        <w:t xml:space="preserve"> Świetlicy szkolnej w dniach od </w:t>
      </w:r>
      <w:r w:rsidR="007F35D8">
        <w:t>20</w:t>
      </w:r>
      <w:r>
        <w:t xml:space="preserve"> do 26 </w:t>
      </w:r>
      <w:r w:rsidR="007F35D8">
        <w:t>marca</w:t>
      </w:r>
      <w:r>
        <w:t xml:space="preserve"> do godziny 13</w:t>
      </w:r>
      <w:r>
        <w:t xml:space="preserve">:00. </w:t>
      </w:r>
      <w:r>
        <w:rPr>
          <w:rFonts w:ascii="Calibri" w:eastAsia="Calibri" w:hAnsi="Calibri" w:cs="Calibri"/>
          <w:sz w:val="22"/>
        </w:rPr>
        <w:t xml:space="preserve"> </w:t>
      </w:r>
    </w:p>
    <w:p w:rsidR="004D2C5C" w:rsidRDefault="0083543E">
      <w:pPr>
        <w:numPr>
          <w:ilvl w:val="1"/>
          <w:numId w:val="2"/>
        </w:numPr>
        <w:spacing w:after="274"/>
        <w:ind w:hanging="451"/>
      </w:pPr>
      <w:r>
        <w:t>Najciekawsze prace (wyłonione przez powołane jury) zostaną nagrodzone, a wręczenie nagród i pamiątkowych dyplomów laureatom oraz wyróżnionym w kon</w:t>
      </w:r>
      <w:r>
        <w:t xml:space="preserve">kursie odbędzie się w świetlicy szkolnej </w:t>
      </w:r>
      <w:r w:rsidR="007F35D8">
        <w:t>27 marca.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4D2C5C" w:rsidRDefault="0083543E">
      <w:pPr>
        <w:numPr>
          <w:ilvl w:val="1"/>
          <w:numId w:val="2"/>
        </w:numPr>
        <w:spacing w:after="0" w:line="240" w:lineRule="auto"/>
        <w:ind w:hanging="451"/>
      </w:pPr>
      <w:r>
        <w:t xml:space="preserve">Każdy uczestnik może oddać tylko jedną </w:t>
      </w:r>
      <w:r w:rsidR="007F35D8">
        <w:t>pracę.</w:t>
      </w:r>
      <w:r>
        <w:t xml:space="preserve"> </w:t>
      </w:r>
    </w:p>
    <w:p w:rsidR="004D2C5C" w:rsidRDefault="0083543E">
      <w:pPr>
        <w:numPr>
          <w:ilvl w:val="1"/>
          <w:numId w:val="2"/>
        </w:numPr>
        <w:ind w:hanging="451"/>
      </w:pPr>
      <w:r>
        <w:t>Do</w:t>
      </w:r>
      <w:r w:rsidR="007F35D8">
        <w:t xml:space="preserve"> pracy</w:t>
      </w:r>
      <w:r>
        <w:t xml:space="preserve"> należy dołączyć kartkę z napisanym imieniem, nazwiskiem oraz klasą.  </w:t>
      </w:r>
    </w:p>
    <w:p w:rsidR="004D2C5C" w:rsidRDefault="0083543E">
      <w:pPr>
        <w:numPr>
          <w:ilvl w:val="1"/>
          <w:numId w:val="2"/>
        </w:numPr>
        <w:ind w:hanging="451"/>
      </w:pPr>
      <w:r>
        <w:t>Udział w konkursie jest jednoznaczny z wyrażeniem zgody na zaprezentowa</w:t>
      </w:r>
      <w:r>
        <w:t xml:space="preserve">nie prac na wystawie pokonkursowej oraz przetwarzanie danych osobowych autorów prac i ich opiekunów artystycznych na potrzeby konkursu. </w:t>
      </w:r>
    </w:p>
    <w:p w:rsidR="004D2C5C" w:rsidRDefault="0083543E">
      <w:pPr>
        <w:numPr>
          <w:ilvl w:val="0"/>
          <w:numId w:val="2"/>
        </w:numPr>
        <w:spacing w:after="336" w:line="351" w:lineRule="auto"/>
        <w:ind w:hanging="701"/>
      </w:pPr>
      <w:r>
        <w:rPr>
          <w:b/>
        </w:rPr>
        <w:t xml:space="preserve">Prace oceniane będą w dwóch kategoriach: </w:t>
      </w:r>
    </w:p>
    <w:p w:rsidR="004D2C5C" w:rsidRDefault="0083543E">
      <w:pPr>
        <w:numPr>
          <w:ilvl w:val="1"/>
          <w:numId w:val="2"/>
        </w:numPr>
        <w:ind w:hanging="451"/>
      </w:pPr>
      <w:r>
        <w:t xml:space="preserve">Kategoria I – Uczniowie klas 1-4  </w:t>
      </w:r>
    </w:p>
    <w:p w:rsidR="004D2C5C" w:rsidRDefault="0083543E">
      <w:pPr>
        <w:numPr>
          <w:ilvl w:val="1"/>
          <w:numId w:val="2"/>
        </w:numPr>
        <w:ind w:hanging="451"/>
      </w:pPr>
      <w:r>
        <w:t xml:space="preserve">Kategoria II – Uczniowie klas 5-8  </w:t>
      </w:r>
    </w:p>
    <w:p w:rsidR="004D2C5C" w:rsidRDefault="0083543E">
      <w:pPr>
        <w:numPr>
          <w:ilvl w:val="0"/>
          <w:numId w:val="2"/>
        </w:numPr>
        <w:spacing w:after="336" w:line="351" w:lineRule="auto"/>
        <w:ind w:hanging="701"/>
      </w:pPr>
      <w:r>
        <w:rPr>
          <w:b/>
        </w:rPr>
        <w:t>Rozstr</w:t>
      </w:r>
      <w:r>
        <w:rPr>
          <w:b/>
        </w:rPr>
        <w:t xml:space="preserve">zygnięcie konkursu: </w:t>
      </w:r>
    </w:p>
    <w:p w:rsidR="004D2C5C" w:rsidRDefault="0083543E">
      <w:pPr>
        <w:numPr>
          <w:ilvl w:val="1"/>
          <w:numId w:val="2"/>
        </w:numPr>
        <w:spacing w:after="183" w:line="240" w:lineRule="auto"/>
        <w:ind w:hanging="451"/>
      </w:pPr>
      <w:r>
        <w:t xml:space="preserve">Wyłonieniu </w:t>
      </w:r>
      <w:r>
        <w:tab/>
        <w:t xml:space="preserve">zwycięzców </w:t>
      </w:r>
      <w:r>
        <w:tab/>
        <w:t xml:space="preserve">zdecyduje </w:t>
      </w:r>
      <w:r>
        <w:tab/>
        <w:t xml:space="preserve">Komisja </w:t>
      </w:r>
      <w:r>
        <w:tab/>
        <w:t xml:space="preserve">Konkursowa </w:t>
      </w:r>
      <w:r>
        <w:tab/>
        <w:t xml:space="preserve">powołana </w:t>
      </w:r>
      <w:r>
        <w:tab/>
        <w:t xml:space="preserve">przez </w:t>
      </w:r>
    </w:p>
    <w:p w:rsidR="004D2C5C" w:rsidRDefault="0083543E">
      <w:pPr>
        <w:ind w:left="821"/>
      </w:pPr>
      <w:r>
        <w:t xml:space="preserve">Organizatorów, </w:t>
      </w:r>
    </w:p>
    <w:p w:rsidR="004D2C5C" w:rsidRDefault="0083543E">
      <w:pPr>
        <w:numPr>
          <w:ilvl w:val="1"/>
          <w:numId w:val="2"/>
        </w:numPr>
        <w:ind w:hanging="451"/>
      </w:pPr>
      <w:r>
        <w:t xml:space="preserve">Komisja Konkursowa zobowiązana jest do zachowania bezstronności podczas oceniania prac konkursowych, </w:t>
      </w:r>
    </w:p>
    <w:p w:rsidR="004D2C5C" w:rsidRDefault="0083543E">
      <w:pPr>
        <w:numPr>
          <w:ilvl w:val="1"/>
          <w:numId w:val="2"/>
        </w:numPr>
        <w:spacing w:after="378" w:line="240" w:lineRule="auto"/>
        <w:ind w:hanging="451"/>
      </w:pPr>
      <w:r>
        <w:rPr>
          <w:b/>
          <w:u w:val="single" w:color="000000"/>
        </w:rPr>
        <w:t>Ogłoszenie wyników odbędzie się  2</w:t>
      </w:r>
      <w:r w:rsidR="007F35D8">
        <w:rPr>
          <w:b/>
          <w:u w:val="single" w:color="000000"/>
        </w:rPr>
        <w:t>7</w:t>
      </w:r>
      <w:r>
        <w:rPr>
          <w:b/>
          <w:u w:val="single" w:color="000000"/>
        </w:rPr>
        <w:t>.</w:t>
      </w:r>
      <w:r w:rsidR="007F35D8">
        <w:rPr>
          <w:b/>
          <w:u w:val="single" w:color="000000"/>
        </w:rPr>
        <w:t>03.2024</w:t>
      </w:r>
      <w:r>
        <w:rPr>
          <w:b/>
          <w:u w:val="single" w:color="000000"/>
        </w:rPr>
        <w:t xml:space="preserve"> roku.</w:t>
      </w:r>
      <w:r>
        <w:rPr>
          <w:b/>
        </w:rPr>
        <w:t xml:space="preserve"> </w:t>
      </w:r>
    </w:p>
    <w:p w:rsidR="004D2C5C" w:rsidRDefault="0083543E">
      <w:pPr>
        <w:numPr>
          <w:ilvl w:val="1"/>
          <w:numId w:val="2"/>
        </w:numPr>
        <w:ind w:hanging="451"/>
      </w:pPr>
      <w:r>
        <w:t xml:space="preserve">Wyniki konkursu zostaną umieszczone na stronie internetowej </w:t>
      </w:r>
      <w:hyperlink r:id="rId6">
        <w:r>
          <w:rPr>
            <w:color w:val="0000FF"/>
            <w:u w:val="single" w:color="0000FF"/>
          </w:rPr>
          <w:t>https://www.zsosieknadwisla.pl/</w:t>
        </w:r>
      </w:hyperlink>
      <w:hyperlink r:id="rId7">
        <w:r>
          <w:t xml:space="preserve"> </w:t>
        </w:r>
      </w:hyperlink>
      <w:r>
        <w:t xml:space="preserve">oraz na </w:t>
      </w:r>
      <w:proofErr w:type="spellStart"/>
      <w:r>
        <w:t>fun</w:t>
      </w:r>
      <w:r>
        <w:t>page’u</w:t>
      </w:r>
      <w:proofErr w:type="spellEnd"/>
      <w:r>
        <w:t xml:space="preserve"> szkoły na </w:t>
      </w:r>
      <w:proofErr w:type="spellStart"/>
      <w:r>
        <w:t>Facebooku</w:t>
      </w:r>
      <w:proofErr w:type="spellEnd"/>
      <w:r>
        <w:t xml:space="preserve">. </w:t>
      </w:r>
      <w:r>
        <w:rPr>
          <w:b/>
        </w:rPr>
        <w:t xml:space="preserve"> </w:t>
      </w:r>
    </w:p>
    <w:p w:rsidR="004D2C5C" w:rsidRDefault="0083543E">
      <w:pPr>
        <w:numPr>
          <w:ilvl w:val="1"/>
          <w:numId w:val="2"/>
        </w:numPr>
        <w:ind w:hanging="451"/>
      </w:pPr>
      <w:r>
        <w:t xml:space="preserve">Konkurs jest jednoetapowy, </w:t>
      </w:r>
    </w:p>
    <w:p w:rsidR="004D2C5C" w:rsidRDefault="0083543E">
      <w:pPr>
        <w:numPr>
          <w:ilvl w:val="1"/>
          <w:numId w:val="2"/>
        </w:numPr>
        <w:ind w:hanging="451"/>
      </w:pPr>
      <w:r>
        <w:t xml:space="preserve">Komisja konkursowa wyłoni zwycięzców: I, II, III miejsce oraz 2 wyróżnienia w każdej kategorii, </w:t>
      </w:r>
    </w:p>
    <w:p w:rsidR="004D2C5C" w:rsidRDefault="0083543E">
      <w:pPr>
        <w:numPr>
          <w:ilvl w:val="1"/>
          <w:numId w:val="2"/>
        </w:numPr>
        <w:ind w:hanging="451"/>
      </w:pPr>
      <w:r>
        <w:lastRenderedPageBreak/>
        <w:t xml:space="preserve">Autorzy wyróżnionych prac zostaną nagrodzeni dyplomami oraz upominkami, </w:t>
      </w:r>
    </w:p>
    <w:p w:rsidR="004D2C5C" w:rsidRDefault="0083543E">
      <w:pPr>
        <w:numPr>
          <w:ilvl w:val="1"/>
          <w:numId w:val="2"/>
        </w:numPr>
        <w:ind w:hanging="451"/>
      </w:pPr>
      <w:r>
        <w:t xml:space="preserve">Kryterium wyróżnienia prac konkursowych będzie oryginalność, pomysłowość wykonanej pracy, zgodność z tematem konkursu. </w:t>
      </w:r>
    </w:p>
    <w:p w:rsidR="004D2C5C" w:rsidRDefault="0083543E">
      <w:pPr>
        <w:spacing w:after="390" w:line="240" w:lineRule="auto"/>
        <w:ind w:left="0" w:right="0" w:firstLine="0"/>
        <w:jc w:val="left"/>
      </w:pPr>
      <w:r>
        <w:t xml:space="preserve"> </w:t>
      </w:r>
    </w:p>
    <w:p w:rsidR="004D2C5C" w:rsidRDefault="0083543E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sectPr w:rsidR="004D2C5C">
      <w:pgSz w:w="11906" w:h="16838"/>
      <w:pgMar w:top="1431" w:right="260" w:bottom="167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667C0"/>
    <w:multiLevelType w:val="hybridMultilevel"/>
    <w:tmpl w:val="DA208C98"/>
    <w:lvl w:ilvl="0" w:tplc="43D826A6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E6B00">
      <w:start w:val="1"/>
      <w:numFmt w:val="bullet"/>
      <w:lvlText w:val="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87EC4">
      <w:start w:val="1"/>
      <w:numFmt w:val="bullet"/>
      <w:lvlText w:val="▪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45BB8">
      <w:start w:val="1"/>
      <w:numFmt w:val="bullet"/>
      <w:lvlText w:val="•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4191A">
      <w:start w:val="1"/>
      <w:numFmt w:val="bullet"/>
      <w:lvlText w:val="o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AAC1E">
      <w:start w:val="1"/>
      <w:numFmt w:val="bullet"/>
      <w:lvlText w:val="▪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9E1B20">
      <w:start w:val="1"/>
      <w:numFmt w:val="bullet"/>
      <w:lvlText w:val="•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AB3C0">
      <w:start w:val="1"/>
      <w:numFmt w:val="bullet"/>
      <w:lvlText w:val="o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8D1C0">
      <w:start w:val="1"/>
      <w:numFmt w:val="bullet"/>
      <w:lvlText w:val="▪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38009A"/>
    <w:multiLevelType w:val="hybridMultilevel"/>
    <w:tmpl w:val="A05A3CBA"/>
    <w:lvl w:ilvl="0" w:tplc="24DA088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C95E4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886C2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08276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643366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2B882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CFDC4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E482A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06FEE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5C"/>
    <w:rsid w:val="0048003F"/>
    <w:rsid w:val="004D2C5C"/>
    <w:rsid w:val="007F35D8"/>
    <w:rsid w:val="0083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9C148-134E-4364-8212-B692447F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72" w:line="350" w:lineRule="auto"/>
      <w:ind w:left="35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5D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sosieknadwis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osieknadwisla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</cp:lastModifiedBy>
  <cp:revision>2</cp:revision>
  <cp:lastPrinted>2024-03-19T11:01:00Z</cp:lastPrinted>
  <dcterms:created xsi:type="dcterms:W3CDTF">2024-03-19T11:39:00Z</dcterms:created>
  <dcterms:modified xsi:type="dcterms:W3CDTF">2024-03-19T11:39:00Z</dcterms:modified>
</cp:coreProperties>
</file>