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10" w:rsidRPr="00375210" w:rsidRDefault="00375210" w:rsidP="00375210">
      <w:pPr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375210">
        <w:rPr>
          <w:rFonts w:ascii="Arial" w:eastAsia="Calibri" w:hAnsi="Arial" w:cs="Arial"/>
          <w:sz w:val="20"/>
          <w:szCs w:val="20"/>
        </w:rPr>
        <w:t>Príloha č. 8</w:t>
      </w:r>
    </w:p>
    <w:p w:rsidR="00375210" w:rsidRPr="00375210" w:rsidRDefault="00375210" w:rsidP="00375210">
      <w:pPr>
        <w:ind w:left="360"/>
        <w:jc w:val="center"/>
        <w:rPr>
          <w:rFonts w:ascii="Arial" w:eastAsia="Calibri" w:hAnsi="Arial" w:cs="Arial"/>
          <w:b/>
        </w:rPr>
      </w:pPr>
      <w:r w:rsidRPr="00375210">
        <w:rPr>
          <w:rFonts w:ascii="Arial" w:eastAsia="Calibri" w:hAnsi="Arial" w:cs="Arial"/>
          <w:b/>
        </w:rPr>
        <w:t>Identifikácia VO</w:t>
      </w:r>
    </w:p>
    <w:p w:rsidR="00375210" w:rsidRPr="00375210" w:rsidRDefault="00375210" w:rsidP="00375210">
      <w:pPr>
        <w:ind w:left="360"/>
        <w:jc w:val="center"/>
        <w:rPr>
          <w:rFonts w:ascii="Arial" w:eastAsia="Calibri" w:hAnsi="Arial" w:cs="Arial"/>
          <w:b/>
        </w:rPr>
      </w:pPr>
    </w:p>
    <w:p w:rsidR="00375210" w:rsidRPr="00375210" w:rsidRDefault="00375210" w:rsidP="00375210">
      <w:pPr>
        <w:ind w:left="360"/>
        <w:jc w:val="center"/>
        <w:rPr>
          <w:rFonts w:ascii="Arial" w:eastAsia="Calibri" w:hAnsi="Arial" w:cs="Arial"/>
          <w:b/>
        </w:rPr>
      </w:pPr>
      <w:r w:rsidRPr="00375210">
        <w:rPr>
          <w:rFonts w:ascii="Arial" w:eastAsia="Calibri" w:hAnsi="Arial" w:cs="Arial"/>
          <w:b/>
        </w:rPr>
        <w:t>SÚHRNNÁ SPRÁVA O ZADANÍ ZÁKAZIEK MALÉHO ROZSAHU</w:t>
      </w:r>
    </w:p>
    <w:p w:rsidR="00375210" w:rsidRPr="00375210" w:rsidRDefault="00375210" w:rsidP="00375210">
      <w:pPr>
        <w:ind w:left="360"/>
        <w:jc w:val="center"/>
        <w:rPr>
          <w:rFonts w:ascii="Arial" w:eastAsia="Calibri" w:hAnsi="Arial" w:cs="Arial"/>
          <w:b/>
        </w:rPr>
      </w:pPr>
      <w:r w:rsidRPr="00375210">
        <w:rPr>
          <w:rFonts w:ascii="Arial" w:eastAsia="Calibri" w:hAnsi="Arial" w:cs="Arial"/>
          <w:b/>
        </w:rPr>
        <w:t xml:space="preserve">s cenou nad 1.000.- €  za </w:t>
      </w:r>
      <w:r w:rsidR="005555E0">
        <w:rPr>
          <w:rFonts w:ascii="Arial" w:eastAsia="Calibri" w:hAnsi="Arial" w:cs="Arial"/>
          <w:b/>
        </w:rPr>
        <w:t>3</w:t>
      </w:r>
      <w:bookmarkStart w:id="0" w:name="_GoBack"/>
      <w:bookmarkEnd w:id="0"/>
      <w:r>
        <w:rPr>
          <w:rFonts w:ascii="Arial" w:eastAsia="Calibri" w:hAnsi="Arial" w:cs="Arial"/>
          <w:b/>
        </w:rPr>
        <w:t>. štvrťrok 2019</w:t>
      </w:r>
      <w:r w:rsidRPr="00375210">
        <w:rPr>
          <w:rFonts w:ascii="Arial" w:eastAsia="Calibri" w:hAnsi="Arial" w:cs="Arial"/>
          <w:b/>
        </w:rPr>
        <w:t xml:space="preserve"> v súlade s § 10 ods. 10 zákona č. 343/2015 </w:t>
      </w:r>
      <w:proofErr w:type="spellStart"/>
      <w:r w:rsidRPr="00375210">
        <w:rPr>
          <w:rFonts w:ascii="Arial" w:eastAsia="Calibri" w:hAnsi="Arial" w:cs="Arial"/>
          <w:b/>
        </w:rPr>
        <w:t>Z.z</w:t>
      </w:r>
      <w:proofErr w:type="spellEnd"/>
      <w:r w:rsidRPr="00375210">
        <w:rPr>
          <w:rFonts w:ascii="Arial" w:eastAsia="Calibri" w:hAnsi="Arial" w:cs="Arial"/>
          <w:b/>
        </w:rPr>
        <w:t>. o verejnom obstarávaní v znení neskorších predpisov</w:t>
      </w:r>
    </w:p>
    <w:p w:rsidR="00375210" w:rsidRPr="00375210" w:rsidRDefault="00375210" w:rsidP="00375210">
      <w:pPr>
        <w:ind w:left="360"/>
        <w:rPr>
          <w:rFonts w:ascii="Arial" w:eastAsia="Calibri" w:hAnsi="Arial" w:cs="Arial"/>
          <w:b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375210" w:rsidRPr="00375210" w:rsidTr="00375210">
        <w:trPr>
          <w:trHeight w:val="780"/>
        </w:trPr>
        <w:tc>
          <w:tcPr>
            <w:tcW w:w="58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5210" w:rsidRPr="00375210" w:rsidRDefault="00375210" w:rsidP="0037521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521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75210" w:rsidRPr="00375210" w:rsidRDefault="00375210" w:rsidP="0037521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521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5210" w:rsidRPr="00375210" w:rsidRDefault="00375210" w:rsidP="0037521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521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5210" w:rsidRPr="00375210" w:rsidRDefault="00375210" w:rsidP="00375210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7521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375210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B7642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Potraviny- hrubý tovar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75210" w:rsidRPr="00375210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1 118,20</w:t>
            </w:r>
            <w:r w:rsidR="00B8188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€ / objednávka</w:t>
            </w: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75210" w:rsidRPr="00375210" w:rsidRDefault="00375210" w:rsidP="00AF6C2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J $ B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Unique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šamorín</w:t>
            </w:r>
            <w:proofErr w:type="spellEnd"/>
          </w:p>
        </w:tc>
      </w:tr>
      <w:tr w:rsidR="0078499F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499F" w:rsidRPr="00375210" w:rsidRDefault="0078499F" w:rsidP="0078499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499F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8499F" w:rsidRPr="00375210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Potraviny – ovocie a zelenina</w:t>
            </w:r>
          </w:p>
          <w:p w:rsidR="0078499F" w:rsidRPr="00375210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8499F" w:rsidRPr="00375210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1 118,16 €/Zmluva 02/2019/ŠJ</w:t>
            </w: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499F" w:rsidRPr="00375210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EMATRADE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., Košice</w:t>
            </w:r>
          </w:p>
        </w:tc>
      </w:tr>
      <w:tr w:rsidR="0078499F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499F" w:rsidRPr="00375210" w:rsidRDefault="0078499F" w:rsidP="0078499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499F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8499F" w:rsidRPr="00375210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Potraviny – ovocie a zelenina</w:t>
            </w:r>
          </w:p>
          <w:p w:rsidR="0078499F" w:rsidRPr="00375210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8499F" w:rsidRPr="00375210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1 282,64 €/Zmluva 02/2019/ŠJ</w:t>
            </w: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499F" w:rsidRPr="00375210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EMATRADE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., Košice</w:t>
            </w:r>
          </w:p>
        </w:tc>
      </w:tr>
      <w:tr w:rsidR="0078499F" w:rsidRPr="00375210" w:rsidTr="00BB1CEC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499F" w:rsidRPr="00375210" w:rsidRDefault="0078499F" w:rsidP="0078499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8499F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Nákup stravných lístkov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8499F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1 770,20 € / objednávka</w:t>
            </w: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8499F" w:rsidRDefault="0078499F" w:rsidP="0078499F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UP Slovensko,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03CC9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Pr="00375210" w:rsidRDefault="00903CC9" w:rsidP="00903C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03CC9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Pr="00375210" w:rsidRDefault="00903CC9" w:rsidP="00903C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03CC9" w:rsidRDefault="00903CC9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B1CEC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B1CEC" w:rsidRPr="00375210" w:rsidRDefault="00BB1CEC" w:rsidP="00903C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B1CEC" w:rsidRDefault="00BB1CEC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B1CEC" w:rsidRDefault="00BB1CEC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B1CEC" w:rsidRDefault="00BB1CEC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B1CEC" w:rsidRPr="00375210" w:rsidTr="00375210">
        <w:trPr>
          <w:trHeight w:val="290"/>
        </w:trPr>
        <w:tc>
          <w:tcPr>
            <w:tcW w:w="0" w:type="auto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B1CEC" w:rsidRPr="00375210" w:rsidRDefault="00BB1CEC" w:rsidP="00903CC9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B1CEC" w:rsidRDefault="00BB1CEC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B1CEC" w:rsidRDefault="00BB1CEC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B1CEC" w:rsidRDefault="00BB1CEC" w:rsidP="00903CC9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375210" w:rsidRPr="00375210" w:rsidRDefault="00375210" w:rsidP="00375210">
      <w:pPr>
        <w:ind w:left="360"/>
        <w:rPr>
          <w:rFonts w:ascii="Arial" w:eastAsia="Calibri" w:hAnsi="Arial" w:cs="Arial"/>
          <w:b/>
        </w:rPr>
      </w:pPr>
    </w:p>
    <w:p w:rsidR="00375210" w:rsidRPr="00375210" w:rsidRDefault="00375210" w:rsidP="00375210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eastAsia="Calibri" w:hAnsi="Arial" w:cs="Arial"/>
          <w:b/>
          <w:color w:val="000000"/>
        </w:rPr>
      </w:pPr>
      <w:r w:rsidRPr="00375210">
        <w:rPr>
          <w:rFonts w:ascii="Arial" w:eastAsia="Calibri" w:hAnsi="Arial" w:cs="Arial"/>
          <w:b/>
          <w:i/>
          <w:iCs/>
          <w:color w:val="000000"/>
        </w:rPr>
        <w:t>Poznámky:</w:t>
      </w:r>
    </w:p>
    <w:p w:rsidR="00375210" w:rsidRPr="00375210" w:rsidRDefault="00375210" w:rsidP="00375210">
      <w:pPr>
        <w:spacing w:before="120"/>
        <w:rPr>
          <w:rFonts w:ascii="Arial" w:eastAsia="Calibri" w:hAnsi="Arial" w:cs="Arial"/>
          <w:color w:val="000000"/>
        </w:rPr>
      </w:pPr>
      <w:r w:rsidRPr="00375210">
        <w:rPr>
          <w:rFonts w:ascii="Arial" w:eastAsia="Calibri" w:hAnsi="Arial" w:cs="Arial"/>
          <w:color w:val="000000"/>
        </w:rPr>
        <w:t>Platí pre cenu zákazky, ktorá je rovnaká alebo vyššia ako 1.000 € s DPH/rok alebo počas trvania zmluvy, ak je zmluva uzavretá na dlhšie obdobie ako 1 kalendárny rok.</w:t>
      </w:r>
    </w:p>
    <w:p w:rsidR="00C74459" w:rsidRDefault="00375210" w:rsidP="00C964B9">
      <w:pPr>
        <w:spacing w:before="120"/>
        <w:rPr>
          <w:rFonts w:ascii="Arial" w:eastAsia="Calibri" w:hAnsi="Arial" w:cs="Arial"/>
          <w:b/>
          <w:color w:val="000000"/>
        </w:rPr>
      </w:pPr>
      <w:r w:rsidRPr="00375210">
        <w:rPr>
          <w:rFonts w:ascii="Arial" w:eastAsia="Calibri" w:hAnsi="Arial" w:cs="Arial"/>
          <w:b/>
          <w:color w:val="000000"/>
        </w:rPr>
        <w:t>Pod zadaním zákazky sa rozumie uzavretie zmluvy, vystavenie objednávky alebo nákup v hotovosti.</w:t>
      </w:r>
    </w:p>
    <w:p w:rsidR="006839AA" w:rsidRDefault="006839AA" w:rsidP="00C964B9">
      <w:pPr>
        <w:spacing w:before="120"/>
        <w:rPr>
          <w:rFonts w:ascii="Arial" w:eastAsia="Calibri" w:hAnsi="Arial" w:cs="Arial"/>
          <w:b/>
          <w:color w:val="000000"/>
        </w:rPr>
      </w:pPr>
    </w:p>
    <w:p w:rsidR="006839AA" w:rsidRDefault="006839AA" w:rsidP="00C964B9">
      <w:pPr>
        <w:spacing w:before="120"/>
      </w:pPr>
      <w:r>
        <w:rPr>
          <w:rFonts w:ascii="Arial" w:eastAsia="Calibri" w:hAnsi="Arial" w:cs="Arial"/>
          <w:b/>
          <w:color w:val="000000"/>
        </w:rPr>
        <w:t>V Košiciach, dňa 31.10.2019</w:t>
      </w:r>
    </w:p>
    <w:sectPr w:rsidR="006839AA" w:rsidSect="005A41F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A3" w:rsidRDefault="00DF37A3" w:rsidP="00AB7642">
      <w:pPr>
        <w:spacing w:after="0" w:line="240" w:lineRule="auto"/>
      </w:pPr>
      <w:r>
        <w:separator/>
      </w:r>
    </w:p>
  </w:endnote>
  <w:endnote w:type="continuationSeparator" w:id="0">
    <w:p w:rsidR="00DF37A3" w:rsidRDefault="00DF37A3" w:rsidP="00AB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5049"/>
      <w:docPartObj>
        <w:docPartGallery w:val="Page Numbers (Bottom of Page)"/>
        <w:docPartUnique/>
      </w:docPartObj>
    </w:sdtPr>
    <w:sdtEndPr/>
    <w:sdtContent>
      <w:p w:rsidR="00B130C5" w:rsidRDefault="004F7807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5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0C5" w:rsidRDefault="00DF37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A3" w:rsidRDefault="00DF37A3" w:rsidP="00AB7642">
      <w:pPr>
        <w:spacing w:after="0" w:line="240" w:lineRule="auto"/>
      </w:pPr>
      <w:r>
        <w:separator/>
      </w:r>
    </w:p>
  </w:footnote>
  <w:footnote w:type="continuationSeparator" w:id="0">
    <w:p w:rsidR="00DF37A3" w:rsidRDefault="00DF37A3" w:rsidP="00AB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C5" w:rsidRPr="006F1BFC" w:rsidRDefault="004F7807" w:rsidP="00AB7642">
    <w:pPr>
      <w:pStyle w:val="Hlavika"/>
      <w:jc w:val="center"/>
      <w:rPr>
        <w:rFonts w:ascii="Times New Roman" w:hAnsi="Times New Roman" w:cs="Times New Roman"/>
        <w:i/>
        <w:sz w:val="28"/>
        <w:szCs w:val="28"/>
      </w:rPr>
    </w:pPr>
    <w:r w:rsidRPr="006F1BFC">
      <w:rPr>
        <w:rFonts w:ascii="Times New Roman" w:hAnsi="Times New Roman" w:cs="Times New Roman"/>
        <w:i/>
        <w:sz w:val="28"/>
        <w:szCs w:val="28"/>
      </w:rPr>
      <w:t xml:space="preserve">Presný názov a sídlo verejného </w:t>
    </w:r>
    <w:proofErr w:type="spellStart"/>
    <w:r w:rsidRPr="006F1BFC">
      <w:rPr>
        <w:rFonts w:ascii="Times New Roman" w:hAnsi="Times New Roman" w:cs="Times New Roman"/>
        <w:i/>
        <w:sz w:val="28"/>
        <w:szCs w:val="28"/>
      </w:rPr>
      <w:t>obstarávateľa:</w:t>
    </w:r>
    <w:r>
      <w:rPr>
        <w:rFonts w:ascii="Times New Roman" w:hAnsi="Times New Roman" w:cs="Times New Roman"/>
        <w:i/>
        <w:sz w:val="28"/>
        <w:szCs w:val="28"/>
      </w:rPr>
      <w:t>Gymnázium</w:t>
    </w:r>
    <w:proofErr w:type="spellEnd"/>
    <w:r>
      <w:rPr>
        <w:rFonts w:ascii="Times New Roman" w:hAnsi="Times New Roman" w:cs="Times New Roman"/>
        <w:i/>
        <w:sz w:val="28"/>
        <w:szCs w:val="28"/>
      </w:rPr>
      <w:t xml:space="preserve"> a základná škola </w:t>
    </w:r>
    <w:proofErr w:type="spellStart"/>
    <w:r>
      <w:rPr>
        <w:rFonts w:ascii="Times New Roman" w:hAnsi="Times New Roman" w:cs="Times New Roman"/>
        <w:i/>
        <w:sz w:val="28"/>
        <w:szCs w:val="28"/>
      </w:rPr>
      <w:t>Sándora</w:t>
    </w:r>
    <w:proofErr w:type="spellEnd"/>
    <w:r>
      <w:rPr>
        <w:rFonts w:ascii="Times New Roman" w:hAnsi="Times New Roman" w:cs="Times New Roman"/>
        <w:i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/>
        <w:sz w:val="28"/>
        <w:szCs w:val="28"/>
      </w:rPr>
      <w:t>Máraiho</w:t>
    </w:r>
    <w:proofErr w:type="spellEnd"/>
    <w:r>
      <w:rPr>
        <w:rFonts w:ascii="Times New Roman" w:hAnsi="Times New Roman" w:cs="Times New Roman"/>
        <w:i/>
        <w:sz w:val="28"/>
        <w:szCs w:val="28"/>
      </w:rPr>
      <w:t xml:space="preserve"> s </w:t>
    </w:r>
    <w:proofErr w:type="spellStart"/>
    <w:r>
      <w:rPr>
        <w:rFonts w:ascii="Times New Roman" w:hAnsi="Times New Roman" w:cs="Times New Roman"/>
        <w:i/>
        <w:sz w:val="28"/>
        <w:szCs w:val="28"/>
      </w:rPr>
      <w:t>vjm</w:t>
    </w:r>
    <w:proofErr w:type="spellEnd"/>
    <w:r>
      <w:rPr>
        <w:rFonts w:ascii="Times New Roman" w:hAnsi="Times New Roman" w:cs="Times New Roman"/>
        <w:i/>
        <w:sz w:val="28"/>
        <w:szCs w:val="28"/>
      </w:rPr>
      <w:t>, Kuzmányho 06, 04174 Košice</w:t>
    </w:r>
  </w:p>
  <w:p w:rsidR="00B130C5" w:rsidRPr="005A41FD" w:rsidRDefault="00DF37A3" w:rsidP="005A41F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C5" w:rsidRPr="000E68D7" w:rsidRDefault="004F7807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F2"/>
    <w:rsid w:val="000059A4"/>
    <w:rsid w:val="000473B0"/>
    <w:rsid w:val="000F5E0B"/>
    <w:rsid w:val="00267DF2"/>
    <w:rsid w:val="00375210"/>
    <w:rsid w:val="004F7807"/>
    <w:rsid w:val="005555E0"/>
    <w:rsid w:val="006839AA"/>
    <w:rsid w:val="00754781"/>
    <w:rsid w:val="0078499F"/>
    <w:rsid w:val="00800993"/>
    <w:rsid w:val="008C4992"/>
    <w:rsid w:val="00903CC9"/>
    <w:rsid w:val="00960505"/>
    <w:rsid w:val="009D3C53"/>
    <w:rsid w:val="00AA15AA"/>
    <w:rsid w:val="00AB7642"/>
    <w:rsid w:val="00AF6C28"/>
    <w:rsid w:val="00B45250"/>
    <w:rsid w:val="00B8188B"/>
    <w:rsid w:val="00BB0F34"/>
    <w:rsid w:val="00BB1CEC"/>
    <w:rsid w:val="00C74459"/>
    <w:rsid w:val="00C964B9"/>
    <w:rsid w:val="00DF37A3"/>
    <w:rsid w:val="00E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DB3A0-E016-4443-BBD5-EC8F3118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aliases w:val="1"/>
    <w:basedOn w:val="Normlny"/>
    <w:link w:val="HlavikaChar"/>
    <w:uiPriority w:val="99"/>
    <w:rsid w:val="003752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375210"/>
    <w:rPr>
      <w:rFonts w:ascii="Calibri" w:eastAsia="Calibri" w:hAnsi="Calibri" w:cs="Calibri"/>
    </w:rPr>
  </w:style>
  <w:style w:type="paragraph" w:styleId="Pta">
    <w:name w:val="footer"/>
    <w:basedOn w:val="Normlny"/>
    <w:link w:val="PtaChar"/>
    <w:rsid w:val="003752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PtaChar">
    <w:name w:val="Päta Char"/>
    <w:basedOn w:val="Predvolenpsmoodseku"/>
    <w:link w:val="Pta"/>
    <w:rsid w:val="003752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21</cp:revision>
  <dcterms:created xsi:type="dcterms:W3CDTF">2019-05-02T11:56:00Z</dcterms:created>
  <dcterms:modified xsi:type="dcterms:W3CDTF">2019-11-04T12:13:00Z</dcterms:modified>
</cp:coreProperties>
</file>