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D2" w14:textId="77777777" w:rsidR="005A62B9" w:rsidRDefault="00F95616">
      <w:pPr>
        <w:pStyle w:val="Nagwek1"/>
      </w:pPr>
      <w:r>
        <w:rPr>
          <w:spacing w:val="-2"/>
        </w:rPr>
        <w:t>ZGŁOSZENIE</w:t>
      </w:r>
    </w:p>
    <w:p w14:paraId="54FAB1D6" w14:textId="79EC761E" w:rsidR="005A62B9" w:rsidRDefault="00F95616">
      <w:pPr>
        <w:ind w:left="1028" w:right="2046"/>
        <w:jc w:val="center"/>
        <w:rPr>
          <w:b/>
          <w:sz w:val="26"/>
        </w:rPr>
      </w:pPr>
      <w:r>
        <w:rPr>
          <w:b/>
          <w:sz w:val="26"/>
        </w:rPr>
        <w:t>Dziecka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klasy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pierwszej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Szkoły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Podstawowe</w:t>
      </w:r>
      <w:r w:rsidR="00045CDD">
        <w:rPr>
          <w:b/>
          <w:sz w:val="26"/>
        </w:rPr>
        <w:t>j w Łączkach Kucharskich</w:t>
      </w:r>
    </w:p>
    <w:p w14:paraId="308543D2" w14:textId="6C72F971" w:rsidR="005A62B9" w:rsidRDefault="00F95616">
      <w:pPr>
        <w:ind w:left="1030" w:right="2046"/>
        <w:jc w:val="center"/>
      </w:pPr>
      <w:r>
        <w:rPr>
          <w:sz w:val="28"/>
        </w:rPr>
        <w:t>tel./fax.:</w:t>
      </w:r>
      <w:r>
        <w:rPr>
          <w:spacing w:val="-9"/>
          <w:sz w:val="28"/>
        </w:rPr>
        <w:t xml:space="preserve"> </w:t>
      </w:r>
      <w:r>
        <w:rPr>
          <w:sz w:val="28"/>
        </w:rPr>
        <w:t>17</w:t>
      </w:r>
      <w:r>
        <w:rPr>
          <w:spacing w:val="-9"/>
          <w:sz w:val="28"/>
        </w:rPr>
        <w:t xml:space="preserve"> </w:t>
      </w:r>
      <w:r>
        <w:rPr>
          <w:sz w:val="28"/>
        </w:rPr>
        <w:t>22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 w:rsidR="00045CDD">
        <w:rPr>
          <w:sz w:val="28"/>
        </w:rPr>
        <w:t>3 790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e-mail:</w:t>
      </w:r>
      <w:r w:rsidR="009E7A7D">
        <w:t xml:space="preserve"> lopuch</w:t>
      </w:r>
      <w:r w:rsidR="001F559F">
        <w:t>2</w:t>
      </w:r>
      <w:r w:rsidR="006B712C">
        <w:t>@poczta.fm</w:t>
      </w:r>
      <w:r>
        <w:rPr>
          <w:sz w:val="28"/>
        </w:rPr>
        <w:t xml:space="preserve">, </w:t>
      </w:r>
    </w:p>
    <w:p w14:paraId="35FDDE30" w14:textId="318FB5B0" w:rsidR="001F559F" w:rsidRDefault="001F559F">
      <w:pPr>
        <w:ind w:left="1030" w:right="2046"/>
        <w:jc w:val="center"/>
        <w:rPr>
          <w:sz w:val="28"/>
        </w:rPr>
      </w:pPr>
      <w:r>
        <w:t>www.</w:t>
      </w:r>
      <w:r w:rsidRPr="001F559F">
        <w:t>zslkucharskie.edupage.org</w:t>
      </w:r>
    </w:p>
    <w:p w14:paraId="0387AA68" w14:textId="74485968" w:rsidR="005A62B9" w:rsidRDefault="00F95616">
      <w:pPr>
        <w:pStyle w:val="Nagwek1"/>
        <w:spacing w:before="320"/>
      </w:pPr>
      <w:r>
        <w:t>Rok</w:t>
      </w:r>
      <w:r>
        <w:rPr>
          <w:spacing w:val="-13"/>
        </w:rPr>
        <w:t xml:space="preserve"> </w:t>
      </w:r>
      <w:r>
        <w:t>szkolny</w:t>
      </w:r>
      <w:r>
        <w:rPr>
          <w:spacing w:val="-7"/>
        </w:rPr>
        <w:t xml:space="preserve"> </w:t>
      </w:r>
      <w:r>
        <w:rPr>
          <w:spacing w:val="-2"/>
        </w:rPr>
        <w:t>202</w:t>
      </w:r>
      <w:r w:rsidR="008E76EE">
        <w:rPr>
          <w:spacing w:val="-2"/>
        </w:rPr>
        <w:t>4</w:t>
      </w:r>
      <w:r>
        <w:rPr>
          <w:spacing w:val="-2"/>
        </w:rPr>
        <w:t>/202</w:t>
      </w:r>
      <w:r w:rsidR="008E76EE">
        <w:rPr>
          <w:spacing w:val="-2"/>
        </w:rPr>
        <w:t>5</w:t>
      </w:r>
    </w:p>
    <w:p w14:paraId="06A10677" w14:textId="77777777" w:rsidR="005A62B9" w:rsidRDefault="00F95616">
      <w:pPr>
        <w:tabs>
          <w:tab w:val="left" w:pos="991"/>
        </w:tabs>
        <w:spacing w:before="326"/>
        <w:ind w:left="422"/>
        <w:rPr>
          <w:rFonts w:ascii="Tahoma"/>
          <w:b/>
          <w:sz w:val="20"/>
        </w:rPr>
      </w:pPr>
      <w:r>
        <w:rPr>
          <w:rFonts w:ascii="Tahoma"/>
          <w:b/>
          <w:spacing w:val="-5"/>
          <w:sz w:val="20"/>
        </w:rPr>
        <w:t>I.</w:t>
      </w:r>
      <w:r>
        <w:rPr>
          <w:rFonts w:ascii="Tahoma"/>
          <w:b/>
          <w:sz w:val="20"/>
        </w:rPr>
        <w:tab/>
        <w:t>DANE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KANDYDATA</w:t>
      </w:r>
    </w:p>
    <w:p w14:paraId="6A81BCEC" w14:textId="77777777" w:rsidR="005A62B9" w:rsidRDefault="005A62B9">
      <w:pPr>
        <w:pStyle w:val="Tekstpodstawowy"/>
        <w:spacing w:before="6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83"/>
        <w:gridCol w:w="844"/>
        <w:gridCol w:w="695"/>
        <w:gridCol w:w="3470"/>
      </w:tblGrid>
      <w:tr w:rsidR="005A62B9" w14:paraId="56CCB7CE" w14:textId="77777777">
        <w:trPr>
          <w:trHeight w:val="481"/>
        </w:trPr>
        <w:tc>
          <w:tcPr>
            <w:tcW w:w="2621" w:type="dxa"/>
          </w:tcPr>
          <w:p w14:paraId="0E39A4B2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Imię</w:t>
            </w:r>
          </w:p>
        </w:tc>
        <w:tc>
          <w:tcPr>
            <w:tcW w:w="2683" w:type="dxa"/>
          </w:tcPr>
          <w:p w14:paraId="546FF6E9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2"/>
          </w:tcPr>
          <w:p w14:paraId="666035F6" w14:textId="77777777" w:rsidR="005A62B9" w:rsidRDefault="00F95616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Drugie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imię</w:t>
            </w:r>
          </w:p>
        </w:tc>
        <w:tc>
          <w:tcPr>
            <w:tcW w:w="3470" w:type="dxa"/>
          </w:tcPr>
          <w:p w14:paraId="14031F19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31D2E57A" w14:textId="77777777">
        <w:trPr>
          <w:trHeight w:val="484"/>
        </w:trPr>
        <w:tc>
          <w:tcPr>
            <w:tcW w:w="2621" w:type="dxa"/>
          </w:tcPr>
          <w:p w14:paraId="06B43CBF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Nazwisko</w:t>
            </w:r>
          </w:p>
        </w:tc>
        <w:tc>
          <w:tcPr>
            <w:tcW w:w="7692" w:type="dxa"/>
            <w:gridSpan w:val="4"/>
          </w:tcPr>
          <w:p w14:paraId="4B8B15DF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2D0E77D9" w14:textId="77777777">
        <w:trPr>
          <w:trHeight w:val="482"/>
        </w:trPr>
        <w:tc>
          <w:tcPr>
            <w:tcW w:w="2621" w:type="dxa"/>
          </w:tcPr>
          <w:p w14:paraId="02BA4E85" w14:textId="77777777" w:rsidR="005A62B9" w:rsidRDefault="00F95616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PESEL</w:t>
            </w:r>
          </w:p>
        </w:tc>
        <w:tc>
          <w:tcPr>
            <w:tcW w:w="7692" w:type="dxa"/>
            <w:gridSpan w:val="4"/>
          </w:tcPr>
          <w:p w14:paraId="4062E596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0C060198" w14:textId="77777777">
        <w:trPr>
          <w:trHeight w:val="482"/>
        </w:trPr>
        <w:tc>
          <w:tcPr>
            <w:tcW w:w="10313" w:type="dxa"/>
            <w:gridSpan w:val="5"/>
          </w:tcPr>
          <w:p w14:paraId="1F188DD6" w14:textId="77777777" w:rsidR="005A62B9" w:rsidRDefault="00F95616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przypadku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braku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numeru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należy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podać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serię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paszportu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innego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dokumentu potwierdzającego tożsamość</w:t>
            </w:r>
          </w:p>
        </w:tc>
      </w:tr>
      <w:tr w:rsidR="005A62B9" w14:paraId="59611BEC" w14:textId="77777777">
        <w:trPr>
          <w:trHeight w:val="484"/>
        </w:trPr>
        <w:tc>
          <w:tcPr>
            <w:tcW w:w="10313" w:type="dxa"/>
            <w:gridSpan w:val="5"/>
          </w:tcPr>
          <w:p w14:paraId="5D77D632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0CB422AB" w14:textId="77777777">
        <w:trPr>
          <w:trHeight w:val="628"/>
        </w:trPr>
        <w:tc>
          <w:tcPr>
            <w:tcW w:w="2621" w:type="dxa"/>
          </w:tcPr>
          <w:p w14:paraId="7D790BD1" w14:textId="77777777" w:rsidR="005A62B9" w:rsidRDefault="00F95616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urodzenia</w:t>
            </w:r>
          </w:p>
          <w:p w14:paraId="27C73E06" w14:textId="77777777" w:rsidR="005A62B9" w:rsidRDefault="00F956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(dzień,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miesiąc,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rok)</w:t>
            </w:r>
          </w:p>
        </w:tc>
        <w:tc>
          <w:tcPr>
            <w:tcW w:w="7692" w:type="dxa"/>
            <w:gridSpan w:val="4"/>
          </w:tcPr>
          <w:p w14:paraId="21A331A4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7807A769" w14:textId="77777777">
        <w:trPr>
          <w:trHeight w:val="482"/>
        </w:trPr>
        <w:tc>
          <w:tcPr>
            <w:tcW w:w="2621" w:type="dxa"/>
          </w:tcPr>
          <w:p w14:paraId="75A2B589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urodzenia</w:t>
            </w:r>
          </w:p>
        </w:tc>
        <w:tc>
          <w:tcPr>
            <w:tcW w:w="7692" w:type="dxa"/>
            <w:gridSpan w:val="4"/>
          </w:tcPr>
          <w:p w14:paraId="7E1B4A8B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3438A4AB" w14:textId="77777777">
        <w:trPr>
          <w:trHeight w:val="241"/>
        </w:trPr>
        <w:tc>
          <w:tcPr>
            <w:tcW w:w="10313" w:type="dxa"/>
            <w:gridSpan w:val="5"/>
            <w:shd w:val="clear" w:color="auto" w:fill="D9D9D9"/>
          </w:tcPr>
          <w:p w14:paraId="58AE5D28" w14:textId="77777777" w:rsidR="005A62B9" w:rsidRDefault="00F95616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</w:t>
            </w:r>
          </w:p>
        </w:tc>
      </w:tr>
      <w:tr w:rsidR="005A62B9" w14:paraId="1FC56374" w14:textId="77777777">
        <w:trPr>
          <w:trHeight w:val="481"/>
        </w:trPr>
        <w:tc>
          <w:tcPr>
            <w:tcW w:w="2621" w:type="dxa"/>
          </w:tcPr>
          <w:p w14:paraId="7C12057D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miejscowość</w:t>
            </w:r>
          </w:p>
        </w:tc>
        <w:tc>
          <w:tcPr>
            <w:tcW w:w="7692" w:type="dxa"/>
            <w:gridSpan w:val="4"/>
          </w:tcPr>
          <w:p w14:paraId="5A6996A7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7DB05198" w14:textId="77777777">
        <w:trPr>
          <w:trHeight w:val="484"/>
        </w:trPr>
        <w:tc>
          <w:tcPr>
            <w:tcW w:w="2621" w:type="dxa"/>
          </w:tcPr>
          <w:p w14:paraId="72852A5C" w14:textId="77777777" w:rsidR="005A62B9" w:rsidRDefault="00F95616">
            <w:pPr>
              <w:pStyle w:val="TableParagraph"/>
              <w:spacing w:line="240" w:lineRule="atLeast"/>
              <w:ind w:left="107"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Ulica,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domu i mieszkania</w:t>
            </w:r>
          </w:p>
        </w:tc>
        <w:tc>
          <w:tcPr>
            <w:tcW w:w="7692" w:type="dxa"/>
            <w:gridSpan w:val="4"/>
          </w:tcPr>
          <w:p w14:paraId="79B707BA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015C072E" w14:textId="77777777">
        <w:trPr>
          <w:trHeight w:val="481"/>
        </w:trPr>
        <w:tc>
          <w:tcPr>
            <w:tcW w:w="2621" w:type="dxa"/>
          </w:tcPr>
          <w:p w14:paraId="70372B21" w14:textId="77777777" w:rsidR="005A62B9" w:rsidRDefault="00F95616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zameldowania </w:t>
            </w:r>
            <w:r>
              <w:rPr>
                <w:b/>
                <w:spacing w:val="-2"/>
                <w:sz w:val="20"/>
              </w:rPr>
              <w:t>kandydata</w:t>
            </w:r>
          </w:p>
        </w:tc>
        <w:tc>
          <w:tcPr>
            <w:tcW w:w="7692" w:type="dxa"/>
            <w:gridSpan w:val="4"/>
          </w:tcPr>
          <w:p w14:paraId="0F7E7505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12A7F736" w14:textId="77777777">
        <w:trPr>
          <w:trHeight w:val="240"/>
        </w:trPr>
        <w:tc>
          <w:tcPr>
            <w:tcW w:w="10313" w:type="dxa"/>
            <w:gridSpan w:val="5"/>
            <w:shd w:val="clear" w:color="auto" w:fill="D9D9D9"/>
          </w:tcPr>
          <w:p w14:paraId="428C1254" w14:textId="77777777" w:rsidR="005A62B9" w:rsidRDefault="00F95616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RODZICÓW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OPIEKUNÓW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PRAWNYCH*</w:t>
            </w:r>
          </w:p>
        </w:tc>
      </w:tr>
      <w:tr w:rsidR="005A62B9" w14:paraId="544AE997" w14:textId="77777777">
        <w:trPr>
          <w:trHeight w:val="481"/>
        </w:trPr>
        <w:tc>
          <w:tcPr>
            <w:tcW w:w="2621" w:type="dxa"/>
          </w:tcPr>
          <w:p w14:paraId="50C397A0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  <w:gridSpan w:val="2"/>
          </w:tcPr>
          <w:p w14:paraId="7A9CBA20" w14:textId="77777777" w:rsidR="005A62B9" w:rsidRDefault="00F95616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opiekun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prawny*</w:t>
            </w:r>
          </w:p>
        </w:tc>
        <w:tc>
          <w:tcPr>
            <w:tcW w:w="4165" w:type="dxa"/>
            <w:gridSpan w:val="2"/>
          </w:tcPr>
          <w:p w14:paraId="699D5821" w14:textId="77777777" w:rsidR="005A62B9" w:rsidRDefault="00F95616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Ojciec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opiekun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prawny*</w:t>
            </w:r>
          </w:p>
        </w:tc>
      </w:tr>
      <w:tr w:rsidR="005A62B9" w14:paraId="57507CC0" w14:textId="77777777">
        <w:trPr>
          <w:trHeight w:val="482"/>
        </w:trPr>
        <w:tc>
          <w:tcPr>
            <w:tcW w:w="2621" w:type="dxa"/>
          </w:tcPr>
          <w:p w14:paraId="58F02C82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Imię</w:t>
            </w:r>
          </w:p>
        </w:tc>
        <w:tc>
          <w:tcPr>
            <w:tcW w:w="3527" w:type="dxa"/>
            <w:gridSpan w:val="2"/>
          </w:tcPr>
          <w:p w14:paraId="10E84B39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3A9A94F0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3DE336DC" w14:textId="77777777">
        <w:trPr>
          <w:trHeight w:val="484"/>
        </w:trPr>
        <w:tc>
          <w:tcPr>
            <w:tcW w:w="2621" w:type="dxa"/>
          </w:tcPr>
          <w:p w14:paraId="45CEA91E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Nazwisko</w:t>
            </w:r>
          </w:p>
        </w:tc>
        <w:tc>
          <w:tcPr>
            <w:tcW w:w="3527" w:type="dxa"/>
            <w:gridSpan w:val="2"/>
          </w:tcPr>
          <w:p w14:paraId="243AB5CC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7B5D1B0A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6629F3C1" w14:textId="77777777">
        <w:trPr>
          <w:trHeight w:val="239"/>
        </w:trPr>
        <w:tc>
          <w:tcPr>
            <w:tcW w:w="10313" w:type="dxa"/>
            <w:gridSpan w:val="5"/>
            <w:shd w:val="clear" w:color="auto" w:fill="D9D9D9"/>
          </w:tcPr>
          <w:p w14:paraId="50BC62DF" w14:textId="77777777" w:rsidR="005A62B9" w:rsidRDefault="00F95616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rodziców/opiekunów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prawnych:</w:t>
            </w:r>
          </w:p>
        </w:tc>
      </w:tr>
      <w:tr w:rsidR="005A62B9" w14:paraId="52B7ACA0" w14:textId="77777777">
        <w:trPr>
          <w:trHeight w:val="484"/>
        </w:trPr>
        <w:tc>
          <w:tcPr>
            <w:tcW w:w="2621" w:type="dxa"/>
          </w:tcPr>
          <w:p w14:paraId="72791EC8" w14:textId="77777777" w:rsidR="005A62B9" w:rsidRDefault="00F95616">
            <w:pPr>
              <w:pStyle w:val="TableParagraph"/>
              <w:spacing w:line="240" w:lineRule="atLeast"/>
              <w:ind w:left="107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zamieszkania: Kod, miejscowość</w:t>
            </w:r>
          </w:p>
        </w:tc>
        <w:tc>
          <w:tcPr>
            <w:tcW w:w="3527" w:type="dxa"/>
            <w:gridSpan w:val="2"/>
          </w:tcPr>
          <w:p w14:paraId="2B9EDF89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08F24E6F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6F704D1E" w14:textId="77777777">
        <w:trPr>
          <w:trHeight w:val="482"/>
        </w:trPr>
        <w:tc>
          <w:tcPr>
            <w:tcW w:w="2621" w:type="dxa"/>
          </w:tcPr>
          <w:p w14:paraId="6B6647B8" w14:textId="77777777" w:rsidR="005A62B9" w:rsidRDefault="00F95616">
            <w:pPr>
              <w:pStyle w:val="TableParagraph"/>
              <w:spacing w:line="240" w:lineRule="exact"/>
              <w:ind w:left="107"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Ulica,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domu i mieszkania</w:t>
            </w:r>
          </w:p>
        </w:tc>
        <w:tc>
          <w:tcPr>
            <w:tcW w:w="3527" w:type="dxa"/>
            <w:gridSpan w:val="2"/>
          </w:tcPr>
          <w:p w14:paraId="4DDA56A1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4C3A30D6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62BEA10A" w14:textId="77777777">
        <w:trPr>
          <w:trHeight w:val="241"/>
        </w:trPr>
        <w:tc>
          <w:tcPr>
            <w:tcW w:w="10313" w:type="dxa"/>
            <w:gridSpan w:val="5"/>
            <w:shd w:val="clear" w:color="auto" w:fill="D9D9D9"/>
          </w:tcPr>
          <w:p w14:paraId="424B6DC3" w14:textId="77777777" w:rsidR="005A62B9" w:rsidRDefault="00F95616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KONTAKTOWE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RODZICÓW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OPIEKUNÓW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PRAWNYCH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KANDYDATA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posiadają)</w:t>
            </w:r>
          </w:p>
        </w:tc>
      </w:tr>
      <w:tr w:rsidR="005A62B9" w14:paraId="649A0381" w14:textId="77777777">
        <w:trPr>
          <w:trHeight w:val="481"/>
        </w:trPr>
        <w:tc>
          <w:tcPr>
            <w:tcW w:w="2621" w:type="dxa"/>
          </w:tcPr>
          <w:p w14:paraId="4634D63F" w14:textId="77777777" w:rsidR="005A62B9" w:rsidRDefault="00F95616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poczty </w:t>
            </w:r>
            <w:r>
              <w:rPr>
                <w:b/>
                <w:spacing w:val="-2"/>
                <w:sz w:val="20"/>
              </w:rPr>
              <w:t>elektronicznej</w:t>
            </w:r>
          </w:p>
        </w:tc>
        <w:tc>
          <w:tcPr>
            <w:tcW w:w="3527" w:type="dxa"/>
            <w:gridSpan w:val="2"/>
          </w:tcPr>
          <w:p w14:paraId="740C1204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0E1C0936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2B9" w14:paraId="3407C44D" w14:textId="77777777">
        <w:trPr>
          <w:trHeight w:val="484"/>
        </w:trPr>
        <w:tc>
          <w:tcPr>
            <w:tcW w:w="2621" w:type="dxa"/>
          </w:tcPr>
          <w:p w14:paraId="0385501F" w14:textId="77777777" w:rsidR="005A62B9" w:rsidRDefault="00F9561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telefonu</w:t>
            </w:r>
          </w:p>
        </w:tc>
        <w:tc>
          <w:tcPr>
            <w:tcW w:w="3527" w:type="dxa"/>
            <w:gridSpan w:val="2"/>
          </w:tcPr>
          <w:p w14:paraId="2C5F6A16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2"/>
          </w:tcPr>
          <w:p w14:paraId="6375AA01" w14:textId="77777777" w:rsidR="005A62B9" w:rsidRDefault="005A6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0292F1" w14:textId="77777777" w:rsidR="005A62B9" w:rsidRDefault="005A62B9">
      <w:pPr>
        <w:rPr>
          <w:sz w:val="20"/>
        </w:rPr>
        <w:sectPr w:rsidR="005A62B9" w:rsidSect="00834C91">
          <w:type w:val="continuous"/>
          <w:pgSz w:w="11900" w:h="16840"/>
          <w:pgMar w:top="1620" w:right="160" w:bottom="280" w:left="1200" w:header="708" w:footer="708" w:gutter="0"/>
          <w:cols w:space="708"/>
        </w:sectPr>
      </w:pPr>
    </w:p>
    <w:p w14:paraId="62CC00A4" w14:textId="77777777" w:rsidR="005A62B9" w:rsidRDefault="00F95616">
      <w:pPr>
        <w:pStyle w:val="Nagwek2"/>
        <w:spacing w:before="84"/>
        <w:ind w:left="1028" w:right="2048"/>
      </w:pPr>
      <w:r>
        <w:rPr>
          <w:spacing w:val="-2"/>
        </w:rPr>
        <w:lastRenderedPageBreak/>
        <w:t>Oświadczenie</w:t>
      </w:r>
    </w:p>
    <w:p w14:paraId="47416C4B" w14:textId="77777777" w:rsidR="005A62B9" w:rsidRDefault="00F95616">
      <w:pPr>
        <w:pStyle w:val="Nagwek3"/>
        <w:spacing w:before="223" w:line="261" w:lineRule="auto"/>
        <w:ind w:right="1233"/>
        <w:jc w:val="both"/>
      </w:pPr>
      <w:r>
        <w:t>Pouczony o odpowiedzialności karnej z art. 233 KK, oświadczam, że dane podane w niniejszym zgłoszeniu są godne ze stanem faktycznym. Jestem świadoma/y odpowiedzialności karnej za złożenie</w:t>
      </w:r>
      <w:r>
        <w:rPr>
          <w:spacing w:val="-8"/>
        </w:rPr>
        <w:t xml:space="preserve"> </w:t>
      </w:r>
      <w:r>
        <w:t>fałszywego</w:t>
      </w:r>
      <w:r>
        <w:rPr>
          <w:spacing w:val="-11"/>
        </w:rPr>
        <w:t xml:space="preserve"> </w:t>
      </w:r>
      <w:r>
        <w:t>oświadczenia.</w:t>
      </w:r>
    </w:p>
    <w:p w14:paraId="33E4557C" w14:textId="77777777" w:rsidR="005A62B9" w:rsidRDefault="005A62B9">
      <w:pPr>
        <w:pStyle w:val="Tekstpodstawowy"/>
        <w:rPr>
          <w:rFonts w:ascii="Tahoma"/>
          <w:b/>
          <w:i/>
          <w:sz w:val="19"/>
        </w:rPr>
      </w:pPr>
    </w:p>
    <w:p w14:paraId="59B04086" w14:textId="77777777" w:rsidR="005A62B9" w:rsidRDefault="005A62B9">
      <w:pPr>
        <w:pStyle w:val="Tekstpodstawowy"/>
        <w:spacing w:before="215"/>
        <w:rPr>
          <w:rFonts w:ascii="Tahoma"/>
          <w:b/>
          <w:i/>
          <w:sz w:val="19"/>
        </w:rPr>
      </w:pPr>
    </w:p>
    <w:p w14:paraId="59A843A6" w14:textId="77777777" w:rsidR="005A62B9" w:rsidRDefault="00F95616">
      <w:pPr>
        <w:tabs>
          <w:tab w:val="left" w:pos="5886"/>
        </w:tabs>
        <w:ind w:left="221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..............................................................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............................................................</w:t>
      </w:r>
    </w:p>
    <w:p w14:paraId="27381185" w14:textId="77777777" w:rsidR="005A62B9" w:rsidRDefault="005A62B9">
      <w:pPr>
        <w:pStyle w:val="Tekstpodstawowy"/>
        <w:rPr>
          <w:rFonts w:ascii="Tahoma"/>
        </w:rPr>
      </w:pPr>
    </w:p>
    <w:p w14:paraId="2D04E978" w14:textId="77777777" w:rsidR="005A62B9" w:rsidRDefault="00F95616">
      <w:pPr>
        <w:pStyle w:val="Tekstpodstawowy"/>
        <w:tabs>
          <w:tab w:val="left" w:pos="5886"/>
        </w:tabs>
        <w:ind w:left="221"/>
        <w:rPr>
          <w:rFonts w:ascii="Tahoma"/>
        </w:rPr>
      </w:pPr>
      <w:r>
        <w:rPr>
          <w:rFonts w:ascii="Tahoma"/>
        </w:rPr>
        <w:t>data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podpis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matki/opiekunki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prawnej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0"/>
        </w:rPr>
        <w:t>*</w:t>
      </w:r>
      <w:r>
        <w:rPr>
          <w:rFonts w:ascii="Tahoma"/>
        </w:rPr>
        <w:tab/>
        <w:t>data,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podpis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ojca/opiekuna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prawnego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0"/>
        </w:rPr>
        <w:t>*</w:t>
      </w:r>
    </w:p>
    <w:p w14:paraId="307D6561" w14:textId="77777777" w:rsidR="005A62B9" w:rsidRDefault="005A62B9">
      <w:pPr>
        <w:pStyle w:val="Tekstpodstawowy"/>
        <w:rPr>
          <w:rFonts w:ascii="Tahoma"/>
        </w:rPr>
      </w:pPr>
    </w:p>
    <w:p w14:paraId="55A70A56" w14:textId="77777777" w:rsidR="005A62B9" w:rsidRDefault="005A62B9">
      <w:pPr>
        <w:pStyle w:val="Tekstpodstawowy"/>
        <w:rPr>
          <w:rFonts w:ascii="Tahoma"/>
        </w:rPr>
      </w:pPr>
    </w:p>
    <w:p w14:paraId="044465C1" w14:textId="77777777" w:rsidR="005A62B9" w:rsidRDefault="005A62B9">
      <w:pPr>
        <w:pStyle w:val="Tekstpodstawowy"/>
        <w:spacing w:before="32"/>
        <w:rPr>
          <w:rFonts w:ascii="Tahoma"/>
        </w:rPr>
      </w:pPr>
    </w:p>
    <w:p w14:paraId="4F004ECA" w14:textId="77777777" w:rsidR="005A62B9" w:rsidRDefault="00F95616">
      <w:pPr>
        <w:pStyle w:val="Nagwek2"/>
      </w:pPr>
      <w:r>
        <w:rPr>
          <w:spacing w:val="-2"/>
        </w:rPr>
        <w:t>Oświadczenie</w:t>
      </w:r>
    </w:p>
    <w:p w14:paraId="59DB85A1" w14:textId="77777777" w:rsidR="005A62B9" w:rsidRDefault="00F95616">
      <w:pPr>
        <w:pStyle w:val="Tekstpodstawowy"/>
        <w:spacing w:before="235" w:line="276" w:lineRule="auto"/>
        <w:ind w:left="221" w:right="1235"/>
        <w:jc w:val="both"/>
        <w:rPr>
          <w:rFonts w:ascii="Tahoma" w:hAnsi="Tahoma"/>
        </w:rPr>
      </w:pPr>
      <w:r>
        <w:rPr>
          <w:rFonts w:ascii="Tahoma" w:hAnsi="Tahoma"/>
        </w:rPr>
        <w:t>Oświadczam, iż zapoznałem/am się z przepisami ustawy z dnia 7 września 1991 roku o systemie oświaty (tj. Dz. U. z 2015 r. poz. 2156 późn. Zm.) obejmujących zasady rekrutacji do szkół.</w:t>
      </w:r>
    </w:p>
    <w:p w14:paraId="55A2610E" w14:textId="77777777" w:rsidR="005A62B9" w:rsidRDefault="005A62B9">
      <w:pPr>
        <w:pStyle w:val="Tekstpodstawowy"/>
        <w:rPr>
          <w:rFonts w:ascii="Tahoma"/>
        </w:rPr>
      </w:pPr>
    </w:p>
    <w:p w14:paraId="517241AF" w14:textId="77777777" w:rsidR="005A62B9" w:rsidRDefault="005A62B9">
      <w:pPr>
        <w:pStyle w:val="Tekstpodstawowy"/>
        <w:spacing w:before="213"/>
        <w:rPr>
          <w:rFonts w:ascii="Tahoma"/>
        </w:rPr>
      </w:pPr>
    </w:p>
    <w:p w14:paraId="274EAA1F" w14:textId="77777777" w:rsidR="005A62B9" w:rsidRDefault="00F95616">
      <w:pPr>
        <w:tabs>
          <w:tab w:val="left" w:pos="5886"/>
        </w:tabs>
        <w:ind w:left="221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..............................................................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............................................................</w:t>
      </w:r>
    </w:p>
    <w:p w14:paraId="0FE12F0C" w14:textId="77777777" w:rsidR="005A62B9" w:rsidRDefault="005A62B9">
      <w:pPr>
        <w:pStyle w:val="Tekstpodstawowy"/>
        <w:rPr>
          <w:rFonts w:ascii="Tahoma"/>
        </w:rPr>
      </w:pPr>
    </w:p>
    <w:p w14:paraId="4CD69349" w14:textId="77777777" w:rsidR="005A62B9" w:rsidRDefault="005A62B9">
      <w:pPr>
        <w:pStyle w:val="Tekstpodstawowy"/>
        <w:spacing w:before="52"/>
        <w:rPr>
          <w:rFonts w:ascii="Tahoma"/>
        </w:rPr>
      </w:pPr>
    </w:p>
    <w:p w14:paraId="5EDD2CA3" w14:textId="77777777" w:rsidR="005A62B9" w:rsidRDefault="00F95616">
      <w:pPr>
        <w:pStyle w:val="Tekstpodstawowy"/>
        <w:tabs>
          <w:tab w:val="left" w:pos="5886"/>
        </w:tabs>
        <w:ind w:left="221"/>
        <w:rPr>
          <w:rFonts w:ascii="Tahoma"/>
        </w:rPr>
      </w:pPr>
      <w:r>
        <w:rPr>
          <w:rFonts w:ascii="Tahoma"/>
        </w:rPr>
        <w:t>podpis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matki/opiekunki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prawnej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0"/>
        </w:rPr>
        <w:t>*</w:t>
      </w:r>
      <w:r>
        <w:rPr>
          <w:rFonts w:ascii="Tahoma"/>
        </w:rPr>
        <w:tab/>
        <w:t>podpis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ojca/opiekuna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prawnego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0"/>
        </w:rPr>
        <w:t>*</w:t>
      </w:r>
    </w:p>
    <w:p w14:paraId="6606503D" w14:textId="77777777" w:rsidR="005A62B9" w:rsidRDefault="005A62B9">
      <w:pPr>
        <w:pStyle w:val="Tekstpodstawowy"/>
        <w:rPr>
          <w:rFonts w:ascii="Tahoma"/>
        </w:rPr>
      </w:pPr>
    </w:p>
    <w:p w14:paraId="1B412B00" w14:textId="77777777" w:rsidR="005A62B9" w:rsidRDefault="005A62B9">
      <w:pPr>
        <w:pStyle w:val="Tekstpodstawowy"/>
        <w:rPr>
          <w:rFonts w:ascii="Tahoma"/>
        </w:rPr>
      </w:pPr>
    </w:p>
    <w:p w14:paraId="2E1B55A0" w14:textId="77777777" w:rsidR="005A62B9" w:rsidRDefault="005A62B9">
      <w:pPr>
        <w:pStyle w:val="Tekstpodstawowy"/>
        <w:spacing w:before="169"/>
        <w:rPr>
          <w:rFonts w:ascii="Tahoma"/>
        </w:rPr>
      </w:pPr>
    </w:p>
    <w:p w14:paraId="69B09E8F" w14:textId="77777777" w:rsidR="005A62B9" w:rsidRDefault="00F95616">
      <w:pPr>
        <w:pStyle w:val="Nagwek3"/>
      </w:pPr>
      <w:r>
        <w:rPr>
          <w:spacing w:val="-6"/>
        </w:rPr>
        <w:t>Klauzula</w:t>
      </w:r>
      <w:r>
        <w:rPr>
          <w:spacing w:val="-2"/>
        </w:rPr>
        <w:t xml:space="preserve"> informacyjna:</w:t>
      </w:r>
    </w:p>
    <w:p w14:paraId="37BFC012" w14:textId="77777777" w:rsidR="005A62B9" w:rsidRDefault="00F95616">
      <w:pPr>
        <w:pStyle w:val="Tekstpodstawowy"/>
        <w:spacing w:before="227"/>
        <w:ind w:left="221" w:right="1287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 sprawie ochrony</w:t>
      </w:r>
      <w:r>
        <w:rPr>
          <w:spacing w:val="-2"/>
        </w:rPr>
        <w:t xml:space="preserve"> </w:t>
      </w:r>
      <w:r>
        <w:t>osób fizycznych w</w:t>
      </w:r>
      <w:r>
        <w:rPr>
          <w:spacing w:val="-1"/>
        </w:rPr>
        <w:t xml:space="preserve"> </w:t>
      </w:r>
      <w:r>
        <w:t>związku z przetwarzaniem</w:t>
      </w:r>
      <w:r>
        <w:rPr>
          <w:spacing w:val="-1"/>
        </w:rPr>
        <w:t xml:space="preserve"> </w:t>
      </w:r>
      <w:r>
        <w:t>danych osobowych i w</w:t>
      </w:r>
      <w:r>
        <w:rPr>
          <w:spacing w:val="-1"/>
        </w:rPr>
        <w:t xml:space="preserve"> </w:t>
      </w:r>
      <w:r>
        <w:t>sprawie swobodnego przepływu takich danych oraz uchylenia dyrektywy 95/46/WE (Dz. Urz. UE nr 119) – RODO, informuję, że:</w:t>
      </w:r>
    </w:p>
    <w:p w14:paraId="52385080" w14:textId="77777777" w:rsidR="005A62B9" w:rsidRDefault="005A62B9">
      <w:pPr>
        <w:pStyle w:val="Tekstpodstawowy"/>
      </w:pPr>
    </w:p>
    <w:p w14:paraId="55750FCC" w14:textId="77777777" w:rsidR="005A62B9" w:rsidRDefault="00F95616">
      <w:pPr>
        <w:pStyle w:val="Akapitzlist"/>
        <w:numPr>
          <w:ilvl w:val="0"/>
          <w:numId w:val="2"/>
        </w:numPr>
        <w:tabs>
          <w:tab w:val="left" w:pos="941"/>
        </w:tabs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zawartych</w:t>
      </w:r>
      <w:r>
        <w:rPr>
          <w:spacing w:val="-1"/>
          <w:sz w:val="18"/>
        </w:rPr>
        <w:t xml:space="preserve"> </w:t>
      </w:r>
      <w:r>
        <w:rPr>
          <w:sz w:val="18"/>
        </w:rPr>
        <w:t>we wniosku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jednostki</w:t>
      </w:r>
      <w:r>
        <w:rPr>
          <w:spacing w:val="-3"/>
          <w:sz w:val="18"/>
        </w:rPr>
        <w:t xml:space="preserve"> </w:t>
      </w:r>
      <w:r>
        <w:rPr>
          <w:sz w:val="18"/>
        </w:rPr>
        <w:t>wskazane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liście</w:t>
      </w:r>
      <w:r>
        <w:rPr>
          <w:spacing w:val="-2"/>
          <w:sz w:val="18"/>
        </w:rPr>
        <w:t xml:space="preserve"> preferencji.</w:t>
      </w:r>
    </w:p>
    <w:p w14:paraId="06EBE206" w14:textId="77777777" w:rsidR="005A62B9" w:rsidRDefault="00F95616">
      <w:pPr>
        <w:pStyle w:val="Akapitzlist"/>
        <w:numPr>
          <w:ilvl w:val="0"/>
          <w:numId w:val="2"/>
        </w:numPr>
        <w:tabs>
          <w:tab w:val="left" w:pos="941"/>
        </w:tabs>
        <w:spacing w:before="206"/>
        <w:ind w:right="1261"/>
        <w:jc w:val="left"/>
        <w:rPr>
          <w:sz w:val="18"/>
        </w:rPr>
      </w:pPr>
      <w:r>
        <w:rPr>
          <w:sz w:val="18"/>
        </w:rPr>
        <w:t>Inspektor Ochrony Danych został wyznaczony dla każdej z jednostki wskazanej na liście preferencji i można się z nim</w:t>
      </w:r>
      <w:r>
        <w:rPr>
          <w:spacing w:val="-6"/>
          <w:sz w:val="18"/>
        </w:rPr>
        <w:t xml:space="preserve"> </w:t>
      </w:r>
      <w:r>
        <w:rPr>
          <w:sz w:val="18"/>
        </w:rPr>
        <w:t>skontaktować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-6"/>
          <w:sz w:val="18"/>
        </w:rPr>
        <w:t xml:space="preserve"> </w:t>
      </w: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hyperlink r:id="rId5">
        <w:r>
          <w:rPr>
            <w:sz w:val="18"/>
          </w:rPr>
          <w:t>adwokatmaria.swiniuch@op.pl</w:t>
        </w:r>
      </w:hyperlink>
      <w:r>
        <w:rPr>
          <w:spacing w:val="-3"/>
          <w:sz w:val="18"/>
        </w:rPr>
        <w:t xml:space="preserve"> </w:t>
      </w:r>
      <w:r>
        <w:rPr>
          <w:sz w:val="18"/>
        </w:rPr>
        <w:t>bądź</w:t>
      </w:r>
      <w:r>
        <w:rPr>
          <w:spacing w:val="-6"/>
          <w:sz w:val="18"/>
        </w:rPr>
        <w:t xml:space="preserve"> </w:t>
      </w:r>
      <w:r>
        <w:rPr>
          <w:sz w:val="18"/>
        </w:rPr>
        <w:t>poczty</w:t>
      </w:r>
      <w:r>
        <w:rPr>
          <w:spacing w:val="-6"/>
          <w:sz w:val="18"/>
        </w:rPr>
        <w:t xml:space="preserve"> </w:t>
      </w:r>
      <w:r>
        <w:rPr>
          <w:sz w:val="18"/>
        </w:rPr>
        <w:t>tradycyjnej kierując</w:t>
      </w:r>
      <w:r>
        <w:rPr>
          <w:spacing w:val="-4"/>
          <w:sz w:val="18"/>
        </w:rPr>
        <w:t xml:space="preserve"> </w:t>
      </w:r>
      <w:r>
        <w:rPr>
          <w:sz w:val="18"/>
        </w:rPr>
        <w:t>pismo na adres Administratora. Należy</w:t>
      </w:r>
      <w:r>
        <w:rPr>
          <w:spacing w:val="-2"/>
          <w:sz w:val="18"/>
        </w:rPr>
        <w:t xml:space="preserve"> </w:t>
      </w:r>
      <w:r>
        <w:rPr>
          <w:sz w:val="18"/>
        </w:rPr>
        <w:t>pamiętać, iż powyższe dane służą wyłącznie do kontaktu w</w:t>
      </w:r>
      <w:r>
        <w:rPr>
          <w:spacing w:val="-1"/>
          <w:sz w:val="18"/>
        </w:rPr>
        <w:t xml:space="preserve"> </w:t>
      </w:r>
      <w:r>
        <w:rPr>
          <w:sz w:val="18"/>
        </w:rPr>
        <w:t>sprawach związanych bezpośrednio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osobowych.</w:t>
      </w:r>
      <w:r>
        <w:rPr>
          <w:spacing w:val="-3"/>
          <w:sz w:val="18"/>
        </w:rPr>
        <w:t xml:space="preserve"> </w:t>
      </w:r>
      <w:r>
        <w:rPr>
          <w:sz w:val="18"/>
        </w:rPr>
        <w:t>Inspektor</w:t>
      </w:r>
      <w:r>
        <w:rPr>
          <w:spacing w:val="-3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udziela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 dotyczących przebiegu procesu naboru, w szczególności informacji o ofercie edukacyjnej, statusie wniosku,</w:t>
      </w:r>
    </w:p>
    <w:p w14:paraId="224ABCA6" w14:textId="77777777" w:rsidR="005A62B9" w:rsidRDefault="00F95616">
      <w:pPr>
        <w:pStyle w:val="Akapitzlist"/>
        <w:numPr>
          <w:ilvl w:val="0"/>
          <w:numId w:val="2"/>
        </w:numPr>
        <w:tabs>
          <w:tab w:val="left" w:pos="941"/>
        </w:tabs>
        <w:spacing w:line="206" w:lineRule="exact"/>
        <w:jc w:val="left"/>
        <w:rPr>
          <w:sz w:val="18"/>
        </w:rPr>
      </w:pPr>
      <w:r>
        <w:rPr>
          <w:sz w:val="18"/>
        </w:rPr>
        <w:t>punktacji,</w:t>
      </w:r>
      <w:r>
        <w:rPr>
          <w:spacing w:val="-3"/>
          <w:sz w:val="18"/>
        </w:rPr>
        <w:t xml:space="preserve"> </w:t>
      </w:r>
      <w:r>
        <w:rPr>
          <w:sz w:val="18"/>
        </w:rPr>
        <w:t>kryteriach</w:t>
      </w:r>
      <w:r>
        <w:rPr>
          <w:spacing w:val="-2"/>
          <w:sz w:val="18"/>
        </w:rPr>
        <w:t xml:space="preserve"> </w:t>
      </w:r>
      <w:r>
        <w:rPr>
          <w:sz w:val="18"/>
        </w:rPr>
        <w:t>ani</w:t>
      </w:r>
      <w:r>
        <w:rPr>
          <w:spacing w:val="-3"/>
          <w:sz w:val="18"/>
        </w:rPr>
        <w:t xml:space="preserve"> </w:t>
      </w:r>
      <w:r>
        <w:rPr>
          <w:sz w:val="18"/>
        </w:rPr>
        <w:t>wynikach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rekrutacji.</w:t>
      </w:r>
    </w:p>
    <w:p w14:paraId="2833F630" w14:textId="77777777" w:rsidR="005A62B9" w:rsidRDefault="005A62B9">
      <w:pPr>
        <w:pStyle w:val="Tekstpodstawowy"/>
        <w:spacing w:before="1"/>
      </w:pPr>
    </w:p>
    <w:p w14:paraId="6C7846A8" w14:textId="77777777" w:rsidR="005A62B9" w:rsidRDefault="00F95616">
      <w:pPr>
        <w:pStyle w:val="Tekstpodstawowy"/>
        <w:ind w:left="941" w:right="1287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przeprowadzenia</w:t>
      </w:r>
      <w:r>
        <w:rPr>
          <w:spacing w:val="-3"/>
        </w:rPr>
        <w:t xml:space="preserve"> </w:t>
      </w:r>
      <w:r>
        <w:t>procesu</w:t>
      </w:r>
      <w:r>
        <w:rPr>
          <w:spacing w:val="-3"/>
        </w:rPr>
        <w:t xml:space="preserve"> </w:t>
      </w:r>
      <w:r>
        <w:t>rekrutacji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jednostek</w:t>
      </w:r>
      <w:r>
        <w:rPr>
          <w:spacing w:val="-4"/>
        </w:rPr>
        <w:t xml:space="preserve"> </w:t>
      </w:r>
      <w:r>
        <w:t>wskazanych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liście </w:t>
      </w:r>
      <w:r>
        <w:rPr>
          <w:spacing w:val="-2"/>
        </w:rPr>
        <w:t>preferencji.</w:t>
      </w:r>
    </w:p>
    <w:p w14:paraId="5D3B9636" w14:textId="77777777" w:rsidR="005A62B9" w:rsidRDefault="005A62B9">
      <w:pPr>
        <w:sectPr w:rsidR="005A62B9" w:rsidSect="00834C91">
          <w:pgSz w:w="11900" w:h="16840"/>
          <w:pgMar w:top="1120" w:right="160" w:bottom="280" w:left="1200" w:header="708" w:footer="708" w:gutter="0"/>
          <w:cols w:space="708"/>
        </w:sectPr>
      </w:pPr>
    </w:p>
    <w:p w14:paraId="51FE8722" w14:textId="77777777" w:rsidR="005A62B9" w:rsidRDefault="00F95616">
      <w:pPr>
        <w:pStyle w:val="Akapitzlist"/>
        <w:numPr>
          <w:ilvl w:val="0"/>
          <w:numId w:val="2"/>
        </w:numPr>
        <w:tabs>
          <w:tab w:val="left" w:pos="393"/>
        </w:tabs>
        <w:spacing w:before="73"/>
        <w:ind w:left="393" w:hanging="279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przetwarzane są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podstawie:</w:t>
      </w:r>
    </w:p>
    <w:p w14:paraId="2C93044F" w14:textId="77777777" w:rsidR="005A62B9" w:rsidRDefault="005A62B9">
      <w:pPr>
        <w:pStyle w:val="Tekstpodstawowy"/>
        <w:spacing w:before="1"/>
      </w:pPr>
    </w:p>
    <w:p w14:paraId="1F192630" w14:textId="77777777" w:rsidR="005A62B9" w:rsidRDefault="00F95616">
      <w:pPr>
        <w:pStyle w:val="Tekstpodstawowy"/>
        <w:ind w:left="114"/>
      </w:pP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obowiązku prawnego</w:t>
      </w:r>
      <w:r>
        <w:rPr>
          <w:spacing w:val="-1"/>
        </w:rPr>
        <w:t xml:space="preserve"> </w:t>
      </w:r>
      <w:r>
        <w:t>ciążącego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Administratorze,</w:t>
      </w:r>
    </w:p>
    <w:p w14:paraId="22DAD0F6" w14:textId="77777777" w:rsidR="005A62B9" w:rsidRDefault="005A62B9">
      <w:pPr>
        <w:pStyle w:val="Tekstpodstawowy"/>
      </w:pPr>
    </w:p>
    <w:p w14:paraId="3F8F38D2" w14:textId="77777777" w:rsidR="005A62B9" w:rsidRDefault="00F95616">
      <w:pPr>
        <w:pStyle w:val="Tekstpodstawowy"/>
        <w:ind w:left="114"/>
      </w:pPr>
      <w:r>
        <w:t>przepisów</w:t>
      </w:r>
      <w:r>
        <w:rPr>
          <w:spacing w:val="-4"/>
        </w:rPr>
        <w:t xml:space="preserve"> </w:t>
      </w:r>
      <w:r>
        <w:t>zawartych w</w:t>
      </w:r>
      <w:r>
        <w:rPr>
          <w:spacing w:val="-3"/>
        </w:rPr>
        <w:t xml:space="preserve"> </w:t>
      </w:r>
      <w:r>
        <w:t>Rozdziale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Oświatowe</w:t>
      </w:r>
      <w:r>
        <w:rPr>
          <w:spacing w:val="-2"/>
        </w:rPr>
        <w:t xml:space="preserve"> </w:t>
      </w:r>
      <w:r>
        <w:t>(t.</w:t>
      </w:r>
      <w:r>
        <w:rPr>
          <w:spacing w:val="1"/>
        </w:rPr>
        <w:t xml:space="preserve"> </w:t>
      </w:r>
      <w:r>
        <w:t>j. 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996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2"/>
        </w:rPr>
        <w:t xml:space="preserve"> zm.).</w:t>
      </w:r>
    </w:p>
    <w:p w14:paraId="7483A6C1" w14:textId="77777777" w:rsidR="005A62B9" w:rsidRDefault="005A62B9">
      <w:pPr>
        <w:pStyle w:val="Tekstpodstawowy"/>
        <w:spacing w:before="1"/>
      </w:pPr>
    </w:p>
    <w:p w14:paraId="79A12B7A" w14:textId="77777777" w:rsidR="005A62B9" w:rsidRDefault="00F95616">
      <w:pPr>
        <w:pStyle w:val="Tekstpodstawowy"/>
        <w:ind w:left="114"/>
      </w:pPr>
      <w:r>
        <w:t>Odbiorcami danych osobowych 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danych osobowych w uzasadnionych przypadkach i na</w:t>
      </w:r>
      <w:r>
        <w:rPr>
          <w:spacing w:val="-1"/>
        </w:rPr>
        <w:t xml:space="preserve"> </w:t>
      </w:r>
      <w:r>
        <w:t>podstawie odpowiednich przepisów prawa. Nadto informacje dotyczące prowadzonego postępowania rekrutacyjnego, w tym szczególności informacje o fakcie zakwalifikowania i przyjęcia kandydata będą wymieniane (za pośrednictwem systemu elektronicznego wspierającego prowadzenie procesu</w:t>
      </w:r>
      <w:r>
        <w:rPr>
          <w:spacing w:val="-3"/>
        </w:rPr>
        <w:t xml:space="preserve"> </w:t>
      </w:r>
      <w:r>
        <w:t>naboru)</w:t>
      </w:r>
      <w:r>
        <w:rPr>
          <w:spacing w:val="-3"/>
        </w:rPr>
        <w:t xml:space="preserve"> </w:t>
      </w:r>
      <w:r>
        <w:t>pomiędzy</w:t>
      </w:r>
      <w:r>
        <w:rPr>
          <w:spacing w:val="-7"/>
        </w:rPr>
        <w:t xml:space="preserve"> </w:t>
      </w:r>
      <w:r>
        <w:t>jednostkami wskazanymi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liście</w:t>
      </w:r>
      <w:r>
        <w:rPr>
          <w:spacing w:val="-3"/>
        </w:rPr>
        <w:t xml:space="preserve"> </w:t>
      </w:r>
      <w:r>
        <w:t>preferencji,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usprawnionego</w:t>
      </w:r>
      <w:r>
        <w:rPr>
          <w:spacing w:val="-4"/>
        </w:rPr>
        <w:t xml:space="preserve"> </w:t>
      </w:r>
      <w:r>
        <w:t>procesu</w:t>
      </w:r>
      <w:r>
        <w:rPr>
          <w:spacing w:val="-3"/>
        </w:rPr>
        <w:t xml:space="preserve"> </w:t>
      </w:r>
      <w:r>
        <w:t>rekrutacji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wyeliminowania</w:t>
      </w:r>
      <w:r>
        <w:rPr>
          <w:spacing w:val="-3"/>
        </w:rPr>
        <w:t xml:space="preserve"> </w:t>
      </w:r>
      <w:r>
        <w:t>zjawiska blokownia miejsc.</w:t>
      </w:r>
    </w:p>
    <w:p w14:paraId="370DE0C8" w14:textId="77777777" w:rsidR="005A62B9" w:rsidRDefault="00F95616">
      <w:pPr>
        <w:pStyle w:val="Akapitzlist"/>
        <w:numPr>
          <w:ilvl w:val="0"/>
          <w:numId w:val="1"/>
        </w:numPr>
        <w:tabs>
          <w:tab w:val="left" w:pos="394"/>
        </w:tabs>
        <w:spacing w:before="206" w:line="207" w:lineRule="exact"/>
        <w:ind w:left="394" w:hanging="280"/>
        <w:rPr>
          <w:sz w:val="18"/>
        </w:rPr>
      </w:pPr>
      <w:r>
        <w:rPr>
          <w:sz w:val="18"/>
        </w:rPr>
        <w:t>Dane</w:t>
      </w:r>
      <w:r>
        <w:rPr>
          <w:spacing w:val="-8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państwa</w:t>
      </w:r>
      <w:r>
        <w:rPr>
          <w:spacing w:val="-3"/>
          <w:sz w:val="18"/>
        </w:rPr>
        <w:t xml:space="preserve"> </w:t>
      </w:r>
      <w:r>
        <w:rPr>
          <w:sz w:val="18"/>
        </w:rPr>
        <w:t>trzeciego/organizacji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międzynarodowej.</w:t>
      </w:r>
    </w:p>
    <w:p w14:paraId="2A751D11" w14:textId="77777777" w:rsidR="005A62B9" w:rsidRDefault="00F95616">
      <w:pPr>
        <w:pStyle w:val="Akapitzlist"/>
        <w:numPr>
          <w:ilvl w:val="0"/>
          <w:numId w:val="1"/>
        </w:numPr>
        <w:tabs>
          <w:tab w:val="left" w:pos="454"/>
        </w:tabs>
        <w:ind w:left="114" w:right="428" w:firstLine="0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zgromadzone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procesie</w:t>
      </w:r>
      <w:r>
        <w:rPr>
          <w:spacing w:val="-3"/>
          <w:sz w:val="18"/>
        </w:rPr>
        <w:t xml:space="preserve"> </w:t>
      </w:r>
      <w:r>
        <w:rPr>
          <w:sz w:val="18"/>
        </w:rPr>
        <w:t>rekrutacji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przechowywane przez</w:t>
      </w:r>
      <w:r>
        <w:rPr>
          <w:spacing w:val="-3"/>
          <w:sz w:val="18"/>
        </w:rPr>
        <w:t xml:space="preserve"> </w:t>
      </w:r>
      <w:r>
        <w:rPr>
          <w:sz w:val="18"/>
        </w:rPr>
        <w:t>jednostkę,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kandydat</w:t>
      </w:r>
      <w:r>
        <w:rPr>
          <w:spacing w:val="-2"/>
          <w:sz w:val="18"/>
        </w:rPr>
        <w:t xml:space="preserve"> </w:t>
      </w:r>
      <w:r>
        <w:rPr>
          <w:sz w:val="18"/>
        </w:rPr>
        <w:t>zostanie</w:t>
      </w:r>
      <w:r>
        <w:rPr>
          <w:spacing w:val="-2"/>
          <w:sz w:val="18"/>
        </w:rPr>
        <w:t xml:space="preserve"> </w:t>
      </w:r>
      <w:r>
        <w:rPr>
          <w:sz w:val="18"/>
        </w:rPr>
        <w:t>przyjęty</w:t>
      </w:r>
      <w:r>
        <w:rPr>
          <w:spacing w:val="-6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dłużej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2"/>
          <w:sz w:val="18"/>
        </w:rPr>
        <w:t xml:space="preserve"> </w:t>
      </w:r>
      <w:r>
        <w:rPr>
          <w:sz w:val="18"/>
        </w:rPr>
        <w:t>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</w:t>
      </w:r>
    </w:p>
    <w:p w14:paraId="69E8E8CB" w14:textId="77777777" w:rsidR="005A62B9" w:rsidRDefault="00F95616">
      <w:pPr>
        <w:pStyle w:val="Tekstpodstawowy"/>
        <w:spacing w:line="207" w:lineRule="exact"/>
        <w:ind w:left="114"/>
      </w:pPr>
      <w:r>
        <w:t>przechowywane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momentu</w:t>
      </w:r>
      <w:r>
        <w:rPr>
          <w:spacing w:val="-2"/>
        </w:rPr>
        <w:t xml:space="preserve"> </w:t>
      </w:r>
      <w:r>
        <w:t>uprawomocnienia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wyroku.</w:t>
      </w:r>
    </w:p>
    <w:p w14:paraId="2737A8DC" w14:textId="77777777" w:rsidR="005A62B9" w:rsidRDefault="00F95616">
      <w:pPr>
        <w:pStyle w:val="Akapitzlist"/>
        <w:numPr>
          <w:ilvl w:val="0"/>
          <w:numId w:val="1"/>
        </w:numPr>
        <w:tabs>
          <w:tab w:val="left" w:pos="822"/>
        </w:tabs>
        <w:spacing w:line="207" w:lineRule="exact"/>
        <w:ind w:left="822" w:hanging="708"/>
        <w:rPr>
          <w:sz w:val="18"/>
        </w:rPr>
      </w:pPr>
      <w:r>
        <w:rPr>
          <w:sz w:val="18"/>
        </w:rPr>
        <w:t>Prawnym</w:t>
      </w:r>
      <w:r>
        <w:rPr>
          <w:spacing w:val="-5"/>
          <w:sz w:val="18"/>
        </w:rPr>
        <w:t xml:space="preserve"> </w:t>
      </w:r>
      <w:r>
        <w:rPr>
          <w:sz w:val="18"/>
        </w:rPr>
        <w:t>opiekunom</w:t>
      </w:r>
      <w:r>
        <w:rPr>
          <w:spacing w:val="-5"/>
          <w:sz w:val="18"/>
        </w:rPr>
        <w:t xml:space="preserve"> </w:t>
      </w:r>
      <w:r>
        <w:rPr>
          <w:sz w:val="18"/>
        </w:rPr>
        <w:t>kandydata</w:t>
      </w:r>
      <w:r>
        <w:rPr>
          <w:spacing w:val="-2"/>
          <w:sz w:val="18"/>
        </w:rPr>
        <w:t xml:space="preserve"> </w:t>
      </w:r>
      <w:r>
        <w:rPr>
          <w:sz w:val="18"/>
        </w:rPr>
        <w:t>biorącego</w:t>
      </w:r>
      <w:r>
        <w:rPr>
          <w:spacing w:val="-1"/>
          <w:sz w:val="18"/>
        </w:rPr>
        <w:t xml:space="preserve"> </w:t>
      </w:r>
      <w:r>
        <w:rPr>
          <w:sz w:val="18"/>
        </w:rPr>
        <w:t>udział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rekrutacji</w:t>
      </w:r>
      <w:r>
        <w:rPr>
          <w:spacing w:val="-2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do:</w:t>
      </w:r>
    </w:p>
    <w:p w14:paraId="1D55D618" w14:textId="77777777" w:rsidR="005A62B9" w:rsidRDefault="00F95616">
      <w:pPr>
        <w:pStyle w:val="Tekstpodstawowy"/>
        <w:spacing w:before="2" w:line="480" w:lineRule="auto"/>
        <w:ind w:left="114" w:right="6111"/>
      </w:pPr>
      <w:r>
        <w:t>dostępu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RODO, sprostowania danych – na podstawie art. 16 RODO, usunięci danych – na podstawie art. 17 RODO</w:t>
      </w:r>
    </w:p>
    <w:p w14:paraId="010305DA" w14:textId="77777777" w:rsidR="005A62B9" w:rsidRDefault="00F95616">
      <w:pPr>
        <w:pStyle w:val="Tekstpodstawowy"/>
        <w:spacing w:line="206" w:lineRule="exact"/>
        <w:ind w:left="114"/>
      </w:pPr>
      <w:r>
        <w:t>ograniczenia</w:t>
      </w:r>
      <w:r>
        <w:rPr>
          <w:spacing w:val="-4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4"/>
        </w:rPr>
        <w:t>RODO.</w:t>
      </w:r>
    </w:p>
    <w:p w14:paraId="6C043956" w14:textId="77777777" w:rsidR="005A62B9" w:rsidRDefault="005A62B9">
      <w:pPr>
        <w:pStyle w:val="Tekstpodstawowy"/>
        <w:spacing w:before="1"/>
      </w:pPr>
    </w:p>
    <w:p w14:paraId="79187A79" w14:textId="77777777" w:rsidR="005A62B9" w:rsidRDefault="00F95616">
      <w:pPr>
        <w:pStyle w:val="Akapitzlist"/>
        <w:numPr>
          <w:ilvl w:val="0"/>
          <w:numId w:val="1"/>
        </w:numPr>
        <w:tabs>
          <w:tab w:val="left" w:pos="393"/>
        </w:tabs>
        <w:ind w:left="114" w:right="328" w:firstLine="0"/>
        <w:rPr>
          <w:sz w:val="18"/>
        </w:rPr>
      </w:pPr>
      <w:r>
        <w:rPr>
          <w:sz w:val="18"/>
        </w:rPr>
        <w:t>Opiekunom prawnym kandydata, jeżeli twierdzą, że przetwarzanie danych w procesie rekrutacji narusza obowiązujące przepisy prawa, przysługuje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</w:t>
      </w:r>
      <w:r>
        <w:rPr>
          <w:spacing w:val="-2"/>
          <w:sz w:val="18"/>
        </w:rPr>
        <w:t xml:space="preserve"> </w:t>
      </w:r>
      <w:r>
        <w:rPr>
          <w:sz w:val="18"/>
        </w:rPr>
        <w:t>skargi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nadzorczego,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77</w:t>
      </w:r>
      <w:r>
        <w:rPr>
          <w:spacing w:val="-3"/>
          <w:sz w:val="18"/>
        </w:rPr>
        <w:t xml:space="preserve"> </w:t>
      </w:r>
      <w:r>
        <w:rPr>
          <w:sz w:val="18"/>
        </w:rPr>
        <w:t>RODO.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Polsce</w:t>
      </w:r>
      <w:r>
        <w:rPr>
          <w:spacing w:val="-3"/>
          <w:sz w:val="18"/>
        </w:rPr>
        <w:t xml:space="preserve"> </w:t>
      </w:r>
      <w:r>
        <w:rPr>
          <w:sz w:val="18"/>
        </w:rPr>
        <w:t>organem</w:t>
      </w:r>
      <w:r>
        <w:rPr>
          <w:spacing w:val="-5"/>
          <w:sz w:val="18"/>
        </w:rPr>
        <w:t xml:space="preserve"> </w:t>
      </w:r>
      <w:r>
        <w:rPr>
          <w:sz w:val="18"/>
        </w:rPr>
        <w:t>nadzorczym,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 mowa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</w:p>
    <w:p w14:paraId="3B1F5E6E" w14:textId="77777777" w:rsidR="005A62B9" w:rsidRDefault="00F95616">
      <w:pPr>
        <w:pStyle w:val="Tekstpodstawowy"/>
        <w:ind w:left="114"/>
      </w:pPr>
      <w:r>
        <w:t>Prezes</w:t>
      </w:r>
      <w:r>
        <w:rPr>
          <w:spacing w:val="-3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Osobowych.</w:t>
      </w:r>
      <w:r>
        <w:rPr>
          <w:spacing w:val="-2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pamiętać,</w:t>
      </w:r>
      <w:r>
        <w:rPr>
          <w:spacing w:val="-2"/>
        </w:rPr>
        <w:t xml:space="preserve"> </w:t>
      </w:r>
      <w:r>
        <w:t>iż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tryb</w:t>
      </w:r>
      <w:r>
        <w:rPr>
          <w:spacing w:val="-1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zagadnienia</w:t>
      </w:r>
      <w:r>
        <w:rPr>
          <w:spacing w:val="-2"/>
        </w:rPr>
        <w:t xml:space="preserve"> </w:t>
      </w:r>
      <w:r>
        <w:t>zgodności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prawem</w:t>
      </w:r>
      <w:r>
        <w:rPr>
          <w:spacing w:val="-5"/>
        </w:rPr>
        <w:t xml:space="preserve"> </w:t>
      </w:r>
      <w:r>
        <w:t>przetwarzania danych osobowych, nie dotyczy zaś przebiegu procesu naboru, dla którego ścieżkę odwoławczą przewidują przepisy Prawa oświatowego.</w:t>
      </w:r>
    </w:p>
    <w:p w14:paraId="3D768025" w14:textId="77777777" w:rsidR="005A62B9" w:rsidRDefault="005A62B9">
      <w:pPr>
        <w:pStyle w:val="Tekstpodstawowy"/>
      </w:pPr>
    </w:p>
    <w:p w14:paraId="061EF1A6" w14:textId="77777777" w:rsidR="005A62B9" w:rsidRDefault="00F95616">
      <w:pPr>
        <w:pStyle w:val="Tekstpodstawowy"/>
        <w:ind w:left="114" w:right="116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wymogiem</w:t>
      </w:r>
      <w:r>
        <w:rPr>
          <w:spacing w:val="-5"/>
        </w:rPr>
        <w:t xml:space="preserve"> </w:t>
      </w:r>
      <w:r>
        <w:t>ustawowym</w:t>
      </w:r>
      <w:r>
        <w:rPr>
          <w:spacing w:val="-5"/>
        </w:rPr>
        <w:t xml:space="preserve"> </w:t>
      </w:r>
      <w:r>
        <w:t>i koniecznym</w:t>
      </w:r>
      <w:r>
        <w:rPr>
          <w:spacing w:val="-5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uczestniczenia w</w:t>
      </w:r>
      <w:r>
        <w:rPr>
          <w:spacing w:val="-5"/>
        </w:rPr>
        <w:t xml:space="preserve"> </w:t>
      </w:r>
      <w:r>
        <w:t>procesie</w:t>
      </w:r>
      <w:r>
        <w:rPr>
          <w:spacing w:val="-3"/>
        </w:rPr>
        <w:t xml:space="preserve"> </w:t>
      </w:r>
      <w:r>
        <w:t>rekrutacji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jednostki.</w:t>
      </w:r>
      <w:r>
        <w:rPr>
          <w:spacing w:val="-4"/>
        </w:rPr>
        <w:t xml:space="preserve"> </w:t>
      </w:r>
      <w:r>
        <w:t>Niepodanie danych osobowych wymaganych we wniosku skutkować będzie niemożliwością wzięcia udziału w procesie rekrutacyjnym.</w:t>
      </w:r>
    </w:p>
    <w:p w14:paraId="6C29177D" w14:textId="77777777" w:rsidR="005A62B9" w:rsidRDefault="005A62B9">
      <w:pPr>
        <w:pStyle w:val="Tekstpodstawowy"/>
        <w:spacing w:before="1"/>
      </w:pPr>
    </w:p>
    <w:p w14:paraId="7F76FA5C" w14:textId="77777777" w:rsidR="005A62B9" w:rsidRDefault="00F95616">
      <w:pPr>
        <w:pStyle w:val="Tekstpodstawowy"/>
        <w:ind w:left="114"/>
      </w:pPr>
      <w:r>
        <w:t>XI.</w:t>
      </w:r>
      <w:r>
        <w:rPr>
          <w:spacing w:val="-5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zawarte</w:t>
      </w:r>
      <w:r>
        <w:rPr>
          <w:spacing w:val="-1"/>
        </w:rPr>
        <w:t xml:space="preserve"> </w:t>
      </w:r>
      <w:r>
        <w:t>we wniosku</w:t>
      </w:r>
      <w:r>
        <w:rPr>
          <w:spacing w:val="-1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podlegały</w:t>
      </w:r>
      <w:r>
        <w:rPr>
          <w:spacing w:val="-6"/>
        </w:rPr>
        <w:t xml:space="preserve"> </w:t>
      </w:r>
      <w:r>
        <w:t>zautomatyzowanemu</w:t>
      </w:r>
      <w:r>
        <w:rPr>
          <w:spacing w:val="-1"/>
        </w:rPr>
        <w:t xml:space="preserve"> </w:t>
      </w:r>
      <w:r>
        <w:t>podejmowaniu</w:t>
      </w:r>
      <w:r>
        <w:rPr>
          <w:spacing w:val="-2"/>
        </w:rPr>
        <w:t xml:space="preserve"> </w:t>
      </w:r>
      <w:r>
        <w:t>decyzji,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rPr>
          <w:spacing w:val="-2"/>
        </w:rPr>
        <w:t>profilowaniu.</w:t>
      </w:r>
    </w:p>
    <w:p w14:paraId="126FA79E" w14:textId="77777777" w:rsidR="005A62B9" w:rsidRDefault="005A62B9">
      <w:pPr>
        <w:pStyle w:val="Tekstpodstawowy"/>
      </w:pPr>
    </w:p>
    <w:p w14:paraId="607E062E" w14:textId="77777777" w:rsidR="005A62B9" w:rsidRDefault="005A62B9">
      <w:pPr>
        <w:pStyle w:val="Tekstpodstawowy"/>
      </w:pPr>
    </w:p>
    <w:p w14:paraId="5DBFEBE0" w14:textId="77777777" w:rsidR="005A62B9" w:rsidRDefault="005A62B9">
      <w:pPr>
        <w:pStyle w:val="Tekstpodstawowy"/>
      </w:pPr>
    </w:p>
    <w:p w14:paraId="26C8D00F" w14:textId="77777777" w:rsidR="005A62B9" w:rsidRDefault="005A62B9">
      <w:pPr>
        <w:pStyle w:val="Tekstpodstawowy"/>
      </w:pPr>
    </w:p>
    <w:p w14:paraId="00E2A792" w14:textId="77777777" w:rsidR="005A62B9" w:rsidRDefault="005A62B9">
      <w:pPr>
        <w:pStyle w:val="Tekstpodstawowy"/>
      </w:pPr>
    </w:p>
    <w:p w14:paraId="12433088" w14:textId="77777777" w:rsidR="005A62B9" w:rsidRDefault="005A62B9">
      <w:pPr>
        <w:pStyle w:val="Tekstpodstawowy"/>
      </w:pPr>
    </w:p>
    <w:p w14:paraId="36A9967E" w14:textId="77777777" w:rsidR="005A62B9" w:rsidRDefault="005A62B9">
      <w:pPr>
        <w:pStyle w:val="Tekstpodstawowy"/>
      </w:pPr>
    </w:p>
    <w:p w14:paraId="22FF30E3" w14:textId="77777777" w:rsidR="005A62B9" w:rsidRDefault="005A62B9">
      <w:pPr>
        <w:pStyle w:val="Tekstpodstawowy"/>
        <w:spacing w:before="126"/>
      </w:pPr>
    </w:p>
    <w:p w14:paraId="33032CD0" w14:textId="77777777" w:rsidR="005A62B9" w:rsidRDefault="00F95616">
      <w:pPr>
        <w:tabs>
          <w:tab w:val="left" w:pos="5071"/>
        </w:tabs>
        <w:spacing w:before="1" w:line="217" w:lineRule="exact"/>
        <w:ind w:left="114"/>
        <w:rPr>
          <w:rFonts w:ascii="Tahoma"/>
          <w:sz w:val="18"/>
        </w:rPr>
      </w:pPr>
      <w:r>
        <w:rPr>
          <w:rFonts w:ascii="Tahoma"/>
          <w:spacing w:val="-2"/>
          <w:sz w:val="18"/>
        </w:rPr>
        <w:t>...............................................................</w:t>
      </w:r>
      <w:r>
        <w:rPr>
          <w:rFonts w:ascii="Tahoma"/>
          <w:sz w:val="18"/>
        </w:rPr>
        <w:tab/>
      </w:r>
      <w:r>
        <w:rPr>
          <w:rFonts w:ascii="Tahoma"/>
          <w:spacing w:val="-2"/>
          <w:sz w:val="18"/>
        </w:rPr>
        <w:t>......................................................................</w:t>
      </w:r>
    </w:p>
    <w:p w14:paraId="1BDAF1D2" w14:textId="77777777" w:rsidR="005A62B9" w:rsidRDefault="00F95616">
      <w:pPr>
        <w:pStyle w:val="Tekstpodstawowy"/>
        <w:tabs>
          <w:tab w:val="left" w:pos="5071"/>
        </w:tabs>
        <w:spacing w:line="217" w:lineRule="exact"/>
        <w:ind w:left="114"/>
        <w:rPr>
          <w:rFonts w:ascii="Tahoma"/>
        </w:rPr>
      </w:pPr>
      <w:r>
        <w:rPr>
          <w:rFonts w:ascii="Tahoma"/>
        </w:rPr>
        <w:t>podpis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matki/opiekunki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prawnej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0"/>
        </w:rPr>
        <w:t>*</w:t>
      </w:r>
      <w:r>
        <w:rPr>
          <w:rFonts w:ascii="Tahoma"/>
        </w:rPr>
        <w:tab/>
        <w:t>podpis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ojca/opiekuna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2"/>
        </w:rPr>
        <w:t>prawnego*</w:t>
      </w:r>
    </w:p>
    <w:p w14:paraId="397BB8FE" w14:textId="77777777" w:rsidR="005A62B9" w:rsidRDefault="005A62B9">
      <w:pPr>
        <w:pStyle w:val="Tekstpodstawowy"/>
        <w:rPr>
          <w:rFonts w:ascii="Tahoma"/>
        </w:rPr>
      </w:pPr>
    </w:p>
    <w:p w14:paraId="5A74A87C" w14:textId="77777777" w:rsidR="005A62B9" w:rsidRDefault="005A62B9">
      <w:pPr>
        <w:pStyle w:val="Tekstpodstawowy"/>
        <w:rPr>
          <w:rFonts w:ascii="Tahoma"/>
        </w:rPr>
      </w:pPr>
    </w:p>
    <w:p w14:paraId="48709070" w14:textId="77777777" w:rsidR="005A62B9" w:rsidRDefault="005A62B9">
      <w:pPr>
        <w:pStyle w:val="Tekstpodstawowy"/>
        <w:spacing w:before="206"/>
        <w:rPr>
          <w:rFonts w:ascii="Tahoma"/>
        </w:rPr>
      </w:pPr>
    </w:p>
    <w:p w14:paraId="2161E80A" w14:textId="77777777" w:rsidR="005A62B9" w:rsidRDefault="00F95616">
      <w:pPr>
        <w:spacing w:before="1"/>
        <w:ind w:left="114"/>
        <w:rPr>
          <w:rFonts w:ascii="Tahoma" w:hAnsi="Tahoma"/>
          <w:i/>
          <w:sz w:val="17"/>
        </w:rPr>
      </w:pPr>
      <w:r>
        <w:rPr>
          <w:rFonts w:ascii="Tahoma" w:hAnsi="Tahoma"/>
          <w:i/>
          <w:w w:val="90"/>
          <w:sz w:val="17"/>
        </w:rPr>
        <w:t>*niewłaściwe</w:t>
      </w:r>
      <w:r>
        <w:rPr>
          <w:rFonts w:ascii="Tahoma" w:hAnsi="Tahoma"/>
          <w:i/>
          <w:spacing w:val="3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skreślić</w:t>
      </w:r>
    </w:p>
    <w:p w14:paraId="440F88D2" w14:textId="77777777" w:rsidR="005A62B9" w:rsidRDefault="00F95616">
      <w:pPr>
        <w:spacing w:before="181" w:line="261" w:lineRule="auto"/>
        <w:ind w:left="114"/>
        <w:rPr>
          <w:rFonts w:ascii="Tahoma" w:hAnsi="Tahoma"/>
          <w:i/>
          <w:sz w:val="17"/>
        </w:rPr>
      </w:pPr>
      <w:r>
        <w:rPr>
          <w:rFonts w:ascii="Tahoma" w:hAnsi="Tahoma"/>
          <w:b/>
          <w:i/>
          <w:spacing w:val="-2"/>
          <w:sz w:val="17"/>
        </w:rPr>
        <w:t>**</w:t>
      </w:r>
      <w:r>
        <w:rPr>
          <w:rFonts w:ascii="Tahoma" w:hAnsi="Tahoma"/>
          <w:b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W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przypadku</w:t>
      </w:r>
      <w:r>
        <w:rPr>
          <w:rFonts w:ascii="Tahoma" w:hAnsi="Tahoma"/>
          <w:i/>
          <w:spacing w:val="18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spełniania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danego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kryterium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należy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zaznaczyć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odpowiedni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kwadrat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i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dołączyć</w:t>
      </w:r>
      <w:r>
        <w:rPr>
          <w:rFonts w:ascii="Tahoma" w:hAnsi="Tahoma"/>
          <w:i/>
          <w:spacing w:val="19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do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wniosku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>oświadczenie</w:t>
      </w:r>
      <w:r>
        <w:rPr>
          <w:rFonts w:ascii="Tahoma" w:hAnsi="Tahoma"/>
          <w:i/>
          <w:spacing w:val="20"/>
          <w:sz w:val="17"/>
        </w:rPr>
        <w:t xml:space="preserve"> </w:t>
      </w:r>
      <w:r>
        <w:rPr>
          <w:rFonts w:ascii="Tahoma" w:hAnsi="Tahoma"/>
          <w:i/>
          <w:spacing w:val="-2"/>
          <w:sz w:val="17"/>
        </w:rPr>
        <w:t xml:space="preserve">potwierdzające </w:t>
      </w:r>
      <w:r>
        <w:rPr>
          <w:rFonts w:ascii="Tahoma" w:hAnsi="Tahoma"/>
          <w:i/>
          <w:sz w:val="17"/>
        </w:rPr>
        <w:t>spełnianie tego kryterium</w:t>
      </w:r>
    </w:p>
    <w:p w14:paraId="2300BB2E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E1993D9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649D840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39FA0929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483E31AD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15049424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BB3D7D5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D6BED67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07F7F54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16449D8C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615CCA24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3FC3AF74" w14:textId="77777777" w:rsidR="005A62B9" w:rsidRDefault="005A62B9">
      <w:pPr>
        <w:pStyle w:val="Tekstpodstawowy"/>
        <w:rPr>
          <w:rFonts w:ascii="Tahoma"/>
          <w:i/>
          <w:sz w:val="22"/>
        </w:rPr>
      </w:pPr>
    </w:p>
    <w:p w14:paraId="512ECFF4" w14:textId="77777777" w:rsidR="005A62B9" w:rsidRDefault="005A62B9">
      <w:pPr>
        <w:pStyle w:val="Tekstpodstawowy"/>
        <w:spacing w:before="201"/>
        <w:rPr>
          <w:rFonts w:ascii="Tahoma"/>
          <w:i/>
          <w:sz w:val="22"/>
        </w:rPr>
      </w:pPr>
    </w:p>
    <w:p w14:paraId="0BECA32D" w14:textId="77777777" w:rsidR="005A62B9" w:rsidRDefault="00F95616">
      <w:pPr>
        <w:ind w:left="1"/>
        <w:jc w:val="center"/>
      </w:pPr>
      <w:r>
        <w:rPr>
          <w:spacing w:val="-10"/>
        </w:rPr>
        <w:t>3</w:t>
      </w:r>
    </w:p>
    <w:sectPr w:rsidR="005A62B9">
      <w:pgSz w:w="11910" w:h="16840"/>
      <w:pgMar w:top="64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236"/>
    <w:multiLevelType w:val="hybridMultilevel"/>
    <w:tmpl w:val="5C50D476"/>
    <w:lvl w:ilvl="0" w:tplc="67DE33DA">
      <w:start w:val="1"/>
      <w:numFmt w:val="upperRoman"/>
      <w:lvlText w:val="%1."/>
      <w:lvlJc w:val="left"/>
      <w:pPr>
        <w:ind w:left="941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FAA8F4E">
      <w:numFmt w:val="bullet"/>
      <w:lvlText w:val="•"/>
      <w:lvlJc w:val="left"/>
      <w:pPr>
        <w:ind w:left="1899" w:hanging="720"/>
      </w:pPr>
      <w:rPr>
        <w:rFonts w:hint="default"/>
        <w:lang w:val="pl-PL" w:eastAsia="en-US" w:bidi="ar-SA"/>
      </w:rPr>
    </w:lvl>
    <w:lvl w:ilvl="2" w:tplc="43846FB0">
      <w:numFmt w:val="bullet"/>
      <w:lvlText w:val="•"/>
      <w:lvlJc w:val="left"/>
      <w:pPr>
        <w:ind w:left="2859" w:hanging="720"/>
      </w:pPr>
      <w:rPr>
        <w:rFonts w:hint="default"/>
        <w:lang w:val="pl-PL" w:eastAsia="en-US" w:bidi="ar-SA"/>
      </w:rPr>
    </w:lvl>
    <w:lvl w:ilvl="3" w:tplc="1518B8FC">
      <w:numFmt w:val="bullet"/>
      <w:lvlText w:val="•"/>
      <w:lvlJc w:val="left"/>
      <w:pPr>
        <w:ind w:left="3819" w:hanging="720"/>
      </w:pPr>
      <w:rPr>
        <w:rFonts w:hint="default"/>
        <w:lang w:val="pl-PL" w:eastAsia="en-US" w:bidi="ar-SA"/>
      </w:rPr>
    </w:lvl>
    <w:lvl w:ilvl="4" w:tplc="1ADCEE40">
      <w:numFmt w:val="bullet"/>
      <w:lvlText w:val="•"/>
      <w:lvlJc w:val="left"/>
      <w:pPr>
        <w:ind w:left="4779" w:hanging="720"/>
      </w:pPr>
      <w:rPr>
        <w:rFonts w:hint="default"/>
        <w:lang w:val="pl-PL" w:eastAsia="en-US" w:bidi="ar-SA"/>
      </w:rPr>
    </w:lvl>
    <w:lvl w:ilvl="5" w:tplc="9D901BB6">
      <w:numFmt w:val="bullet"/>
      <w:lvlText w:val="•"/>
      <w:lvlJc w:val="left"/>
      <w:pPr>
        <w:ind w:left="5739" w:hanging="720"/>
      </w:pPr>
      <w:rPr>
        <w:rFonts w:hint="default"/>
        <w:lang w:val="pl-PL" w:eastAsia="en-US" w:bidi="ar-SA"/>
      </w:rPr>
    </w:lvl>
    <w:lvl w:ilvl="6" w:tplc="61BCFEF4">
      <w:numFmt w:val="bullet"/>
      <w:lvlText w:val="•"/>
      <w:lvlJc w:val="left"/>
      <w:pPr>
        <w:ind w:left="6699" w:hanging="720"/>
      </w:pPr>
      <w:rPr>
        <w:rFonts w:hint="default"/>
        <w:lang w:val="pl-PL" w:eastAsia="en-US" w:bidi="ar-SA"/>
      </w:rPr>
    </w:lvl>
    <w:lvl w:ilvl="7" w:tplc="6E262C60">
      <w:numFmt w:val="bullet"/>
      <w:lvlText w:val="•"/>
      <w:lvlJc w:val="left"/>
      <w:pPr>
        <w:ind w:left="7659" w:hanging="720"/>
      </w:pPr>
      <w:rPr>
        <w:rFonts w:hint="default"/>
        <w:lang w:val="pl-PL" w:eastAsia="en-US" w:bidi="ar-SA"/>
      </w:rPr>
    </w:lvl>
    <w:lvl w:ilvl="8" w:tplc="E2B0FA46">
      <w:numFmt w:val="bullet"/>
      <w:lvlText w:val="•"/>
      <w:lvlJc w:val="left"/>
      <w:pPr>
        <w:ind w:left="8619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70B816EF"/>
    <w:multiLevelType w:val="hybridMultilevel"/>
    <w:tmpl w:val="00F638D8"/>
    <w:lvl w:ilvl="0" w:tplc="0E1C96F4">
      <w:start w:val="6"/>
      <w:numFmt w:val="upperRoman"/>
      <w:lvlText w:val="%1."/>
      <w:lvlJc w:val="left"/>
      <w:pPr>
        <w:ind w:left="397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D52CD0C">
      <w:numFmt w:val="bullet"/>
      <w:lvlText w:val="•"/>
      <w:lvlJc w:val="left"/>
      <w:pPr>
        <w:ind w:left="1414" w:hanging="283"/>
      </w:pPr>
      <w:rPr>
        <w:rFonts w:hint="default"/>
        <w:lang w:val="pl-PL" w:eastAsia="en-US" w:bidi="ar-SA"/>
      </w:rPr>
    </w:lvl>
    <w:lvl w:ilvl="2" w:tplc="DFC056F8">
      <w:numFmt w:val="bullet"/>
      <w:lvlText w:val="•"/>
      <w:lvlJc w:val="left"/>
      <w:pPr>
        <w:ind w:left="2429" w:hanging="283"/>
      </w:pPr>
      <w:rPr>
        <w:rFonts w:hint="default"/>
        <w:lang w:val="pl-PL" w:eastAsia="en-US" w:bidi="ar-SA"/>
      </w:rPr>
    </w:lvl>
    <w:lvl w:ilvl="3" w:tplc="C6C04F7E">
      <w:numFmt w:val="bullet"/>
      <w:lvlText w:val="•"/>
      <w:lvlJc w:val="left"/>
      <w:pPr>
        <w:ind w:left="3443" w:hanging="283"/>
      </w:pPr>
      <w:rPr>
        <w:rFonts w:hint="default"/>
        <w:lang w:val="pl-PL" w:eastAsia="en-US" w:bidi="ar-SA"/>
      </w:rPr>
    </w:lvl>
    <w:lvl w:ilvl="4" w:tplc="FF6463EA">
      <w:numFmt w:val="bullet"/>
      <w:lvlText w:val="•"/>
      <w:lvlJc w:val="left"/>
      <w:pPr>
        <w:ind w:left="4458" w:hanging="283"/>
      </w:pPr>
      <w:rPr>
        <w:rFonts w:hint="default"/>
        <w:lang w:val="pl-PL" w:eastAsia="en-US" w:bidi="ar-SA"/>
      </w:rPr>
    </w:lvl>
    <w:lvl w:ilvl="5" w:tplc="8C20531E">
      <w:numFmt w:val="bullet"/>
      <w:lvlText w:val="•"/>
      <w:lvlJc w:val="left"/>
      <w:pPr>
        <w:ind w:left="5473" w:hanging="283"/>
      </w:pPr>
      <w:rPr>
        <w:rFonts w:hint="default"/>
        <w:lang w:val="pl-PL" w:eastAsia="en-US" w:bidi="ar-SA"/>
      </w:rPr>
    </w:lvl>
    <w:lvl w:ilvl="6" w:tplc="1062EF86">
      <w:numFmt w:val="bullet"/>
      <w:lvlText w:val="•"/>
      <w:lvlJc w:val="left"/>
      <w:pPr>
        <w:ind w:left="6487" w:hanging="283"/>
      </w:pPr>
      <w:rPr>
        <w:rFonts w:hint="default"/>
        <w:lang w:val="pl-PL" w:eastAsia="en-US" w:bidi="ar-SA"/>
      </w:rPr>
    </w:lvl>
    <w:lvl w:ilvl="7" w:tplc="A510F4B8">
      <w:numFmt w:val="bullet"/>
      <w:lvlText w:val="•"/>
      <w:lvlJc w:val="left"/>
      <w:pPr>
        <w:ind w:left="7502" w:hanging="283"/>
      </w:pPr>
      <w:rPr>
        <w:rFonts w:hint="default"/>
        <w:lang w:val="pl-PL" w:eastAsia="en-US" w:bidi="ar-SA"/>
      </w:rPr>
    </w:lvl>
    <w:lvl w:ilvl="8" w:tplc="0202601A">
      <w:numFmt w:val="bullet"/>
      <w:lvlText w:val="•"/>
      <w:lvlJc w:val="left"/>
      <w:pPr>
        <w:ind w:left="8517" w:hanging="283"/>
      </w:pPr>
      <w:rPr>
        <w:rFonts w:hint="default"/>
        <w:lang w:val="pl-PL" w:eastAsia="en-US" w:bidi="ar-SA"/>
      </w:rPr>
    </w:lvl>
  </w:abstractNum>
  <w:num w:numId="1" w16cid:durableId="480080720">
    <w:abstractNumId w:val="1"/>
  </w:num>
  <w:num w:numId="2" w16cid:durableId="79968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B9"/>
    <w:rsid w:val="00045CDD"/>
    <w:rsid w:val="001F559F"/>
    <w:rsid w:val="005A62B9"/>
    <w:rsid w:val="006B712C"/>
    <w:rsid w:val="00834C91"/>
    <w:rsid w:val="008E76EE"/>
    <w:rsid w:val="009E7A7D"/>
    <w:rsid w:val="00C30B46"/>
    <w:rsid w:val="00F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3669"/>
  <w15:docId w15:val="{0618CB2E-B3B9-4108-9003-1F95E80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9"/>
      <w:ind w:left="1028" w:right="204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right="221"/>
      <w:jc w:val="center"/>
      <w:outlineLvl w:val="1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21"/>
      <w:outlineLvl w:val="2"/>
    </w:pPr>
    <w:rPr>
      <w:rFonts w:ascii="Tahoma" w:eastAsia="Tahoma" w:hAnsi="Tahoma" w:cs="Tahoma"/>
      <w:b/>
      <w:bCs/>
      <w:i/>
      <w:i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41" w:hanging="720"/>
    </w:pPr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wokatmaria.swiniuch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Daniel Winiarski</cp:lastModifiedBy>
  <cp:revision>8</cp:revision>
  <dcterms:created xsi:type="dcterms:W3CDTF">2024-01-17T17:09:00Z</dcterms:created>
  <dcterms:modified xsi:type="dcterms:W3CDTF">2024-01-23T14:03:00Z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