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  <w:sz w:val="36"/>
        </w:rPr>
        <w:t>RÁ M C O V Á  K Ú P N A   Z M L U V 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t>uzatvorená podľa ustanovení Obchodného zákonníka č.513/91 Zb.z.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t>medzi: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contextualSpacing w:val="0"/>
      </w:pPr>
      <w:r>
        <w:t>A/        MPC CESSI a.s.</w:t>
      </w:r>
    </w:p>
    <w:p w:rsidR="00DE65AC" w:rsidRDefault="00DE65AC">
      <w:pPr>
        <w:pStyle w:val="normal0"/>
        <w:ind w:firstLine="708"/>
        <w:contextualSpacing w:val="0"/>
      </w:pPr>
      <w:r>
        <w:t>Mlynská 22</w:t>
      </w:r>
    </w:p>
    <w:p w:rsidR="00DE65AC" w:rsidRDefault="00DE65AC">
      <w:pPr>
        <w:pStyle w:val="normal0"/>
        <w:ind w:firstLine="708"/>
        <w:contextualSpacing w:val="0"/>
      </w:pPr>
      <w:r>
        <w:t>052 01  Spišská Nová Ves</w:t>
      </w:r>
    </w:p>
    <w:p w:rsidR="00DE65AC" w:rsidRDefault="00DE65AC">
      <w:pPr>
        <w:pStyle w:val="normal0"/>
        <w:ind w:firstLine="708"/>
        <w:contextualSpacing w:val="0"/>
      </w:pPr>
      <w:r>
        <w:t>IČO: 31 651 445</w:t>
      </w:r>
    </w:p>
    <w:p w:rsidR="00DE65AC" w:rsidRDefault="00DE65AC">
      <w:pPr>
        <w:pStyle w:val="normal0"/>
        <w:ind w:firstLine="708"/>
        <w:contextualSpacing w:val="0"/>
      </w:pPr>
      <w:r>
        <w:t>DIČ: 2020502803</w:t>
      </w:r>
    </w:p>
    <w:p w:rsidR="00DE65AC" w:rsidRDefault="00DE65AC">
      <w:pPr>
        <w:pStyle w:val="normal0"/>
        <w:ind w:firstLine="708"/>
        <w:contextualSpacing w:val="0"/>
      </w:pPr>
      <w:r>
        <w:t>IČ DPH: SK 2020502803</w:t>
      </w:r>
    </w:p>
    <w:p w:rsidR="00DE65AC" w:rsidRDefault="00DE65AC">
      <w:pPr>
        <w:pStyle w:val="normal0"/>
        <w:ind w:firstLine="708"/>
        <w:contextualSpacing w:val="0"/>
      </w:pPr>
      <w:r>
        <w:t>bankové spojenie: VÚB, a.s. Spišská Nová Ves</w:t>
      </w:r>
    </w:p>
    <w:p w:rsidR="00DE65AC" w:rsidRDefault="00DE65AC">
      <w:pPr>
        <w:pStyle w:val="normal0"/>
        <w:ind w:firstLine="708"/>
        <w:contextualSpacing w:val="0"/>
      </w:pPr>
      <w:r>
        <w:t>číslo účtu: 8403592/0200</w:t>
      </w:r>
    </w:p>
    <w:p w:rsidR="00DE65AC" w:rsidRDefault="00DE65AC">
      <w:pPr>
        <w:pStyle w:val="normal0"/>
        <w:ind w:firstLine="708"/>
        <w:contextualSpacing w:val="0"/>
      </w:pPr>
      <w:r>
        <w:t>zapísaný v Obchodnom registri Okresného súdu Košice I, Oddiel: Sa,</w:t>
      </w:r>
    </w:p>
    <w:p w:rsidR="00DE65AC" w:rsidRDefault="00DE65AC">
      <w:pPr>
        <w:pStyle w:val="normal0"/>
        <w:ind w:firstLine="708"/>
        <w:contextualSpacing w:val="0"/>
      </w:pPr>
      <w:r>
        <w:t>Vložka č. 247/V</w:t>
      </w:r>
    </w:p>
    <w:p w:rsidR="00DE65AC" w:rsidRDefault="00DE65AC">
      <w:pPr>
        <w:pStyle w:val="normal0"/>
        <w:ind w:firstLine="708"/>
        <w:contextualSpacing w:val="0"/>
      </w:pPr>
      <w:r>
        <w:t>zastúpený: Ing. Peter Babjak, generálny riaditeľ</w:t>
      </w:r>
    </w:p>
    <w:p w:rsidR="00DE65AC" w:rsidRDefault="00DE65AC">
      <w:pPr>
        <w:pStyle w:val="normal0"/>
        <w:ind w:firstLine="708"/>
        <w:contextualSpacing w:val="0"/>
      </w:pPr>
    </w:p>
    <w:p w:rsidR="00DE65AC" w:rsidRDefault="00DE65AC">
      <w:pPr>
        <w:pStyle w:val="normal0"/>
        <w:ind w:firstLine="708"/>
        <w:contextualSpacing w:val="0"/>
      </w:pPr>
      <w:r>
        <w:t xml:space="preserve">ako </w:t>
      </w:r>
      <w:r>
        <w:rPr>
          <w:b/>
        </w:rPr>
        <w:t xml:space="preserve">predávajúci </w:t>
      </w:r>
      <w:r>
        <w:t>/ďalej len „predávajúci“/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t>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180"/>
        <w:contextualSpacing w:val="0"/>
      </w:pPr>
      <w:r>
        <w:t>B/    obchodné meno</w:t>
      </w:r>
      <w:r>
        <w:rPr>
          <w:b/>
        </w:rPr>
        <w:t xml:space="preserve">:  Základná škola </w:t>
      </w:r>
    </w:p>
    <w:p w:rsidR="00DE65AC" w:rsidRDefault="00DE65AC">
      <w:pPr>
        <w:pStyle w:val="normal0"/>
        <w:spacing w:line="288" w:lineRule="auto"/>
        <w:ind w:left="180"/>
        <w:contextualSpacing w:val="0"/>
      </w:pPr>
      <w:r>
        <w:t xml:space="preserve">                                     Z. Nejedlého 2</w:t>
      </w:r>
    </w:p>
    <w:p w:rsidR="00DE65AC" w:rsidRDefault="00DE65AC">
      <w:pPr>
        <w:pStyle w:val="normal0"/>
        <w:spacing w:line="288" w:lineRule="auto"/>
        <w:ind w:left="180"/>
        <w:contextualSpacing w:val="0"/>
      </w:pPr>
      <w:r>
        <w:t xml:space="preserve">                                     Spišská Nová Ves   </w:t>
      </w:r>
    </w:p>
    <w:p w:rsidR="00DE65AC" w:rsidRDefault="00DE65AC">
      <w:pPr>
        <w:pStyle w:val="normal0"/>
        <w:contextualSpacing w:val="0"/>
      </w:pPr>
      <w:r>
        <w:t xml:space="preserve">           IČO: 35546069    </w:t>
      </w:r>
    </w:p>
    <w:p w:rsidR="00DE65AC" w:rsidRDefault="00DE65AC">
      <w:pPr>
        <w:pStyle w:val="normal0"/>
        <w:spacing w:line="288" w:lineRule="auto"/>
        <w:contextualSpacing w:val="0"/>
      </w:pPr>
      <w:r>
        <w:t xml:space="preserve">           DIČ: 20216684818</w:t>
      </w:r>
    </w:p>
    <w:p w:rsidR="00DE65AC" w:rsidRDefault="00DE65AC">
      <w:pPr>
        <w:pStyle w:val="normal0"/>
        <w:spacing w:line="288" w:lineRule="auto"/>
        <w:contextualSpacing w:val="0"/>
      </w:pPr>
      <w:r>
        <w:t xml:space="preserve">           Bankové spojenie: Prima banka: 7524830007/5600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</w:pPr>
      <w:r>
        <w:t xml:space="preserve">           Zastúpený: Mgr. Miroslav Nováček</w:t>
      </w:r>
    </w:p>
    <w:p w:rsidR="00DE65AC" w:rsidRDefault="00DE65AC">
      <w:pPr>
        <w:pStyle w:val="normal0"/>
        <w:spacing w:line="288" w:lineRule="auto"/>
        <w:contextualSpacing w:val="0"/>
      </w:pPr>
      <w:r>
        <w:t xml:space="preserve">           ako </w:t>
      </w:r>
      <w:r>
        <w:rPr>
          <w:b/>
        </w:rPr>
        <w:t>kupujúci</w:t>
      </w:r>
      <w:r>
        <w:t xml:space="preserve"> /ďalej len "kupujúci"/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</w:pPr>
      <w:r>
        <w:t xml:space="preserve">                                                                    takto: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I. Predmet zmluvy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Predmetom zmluvy sú obchodné, dodacie, fakturačné, platobné podmienky, a evidencia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obalov pri kúpe a predaji potravinárskych výrobkov, ktoré má predávajúci vo výrobnom programe, a to v rozsahu aktualizovaného ponukového listu, ktorý je priložený k tejto zmluve a množstve určenom podľa čl. II. tejto zmluvy. Zmenu ponukového listu oznámi predávajúci kupujúcemu poštou, faxom alebo e-mailom.</w:t>
      </w: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II. Množstvo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Zmluvné strany sa dohodli, že k uzavretiu jednotlivých čiastkových kúpnych zmlúv dôjde</w:t>
      </w:r>
    </w:p>
    <w:p w:rsidR="00DE65AC" w:rsidRDefault="00DE65AC">
      <w:pPr>
        <w:pStyle w:val="normal0"/>
        <w:spacing w:line="288" w:lineRule="auto"/>
        <w:contextualSpacing w:val="0"/>
      </w:pPr>
      <w:r>
        <w:t xml:space="preserve"> na základe potvrdenia objednávky kupujúceho predávajúcim.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III. Objednávky tovaru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Kupujúci predloží predávajúcemu písomnú, faxovú, prípadne e-mailovú objednávku s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týmito obsahovými náležitosťami: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a./ označenie objednávateľa - obchodné meno, sídlo, IČO, DIČ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b./ predmet objednávky - druh tovaru, tvar, veľkosť balenia, množstvo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c./ požadovaný dátum dodávky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d./ požadovaný spôsob dopravy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e./ osoba oprávnená dojednávať zmeny objednávky a telefonicky kontakt na túto osobu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f./ dátum vyhotovenia objednávky a podpis osoby oprávnenej konať v mene objednávateľa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Kupujúci predloží predávajúcemu objednávky na množstvo a druh požadovaného tovaru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najneskôr 3 pracovné dni pred požadovaným termínom každej dodávky.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Predávajúci potvrdí objednávku v rozsahu svojich výrobných možností, a takto potvrdená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objednávka určuje množstvo a druh predmetu zmluvy. V objednávke predávajúci zároveň vyznačí kúpnu cenu objednaného tovaru v súlade s platným cenníkom, ktorá je cenou dohodnutou medzi zmluvnými stranami.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IV. Plnenie zmluvných strán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Predávajúci sa zaväzuje dodať kupujúcemu predmet zmluvy v množstve a druhu a kvalite</w:t>
      </w:r>
    </w:p>
    <w:p w:rsidR="00DE65AC" w:rsidRDefault="00DE65AC">
      <w:pPr>
        <w:pStyle w:val="normal0"/>
        <w:spacing w:line="288" w:lineRule="auto"/>
        <w:contextualSpacing w:val="0"/>
      </w:pPr>
      <w:r>
        <w:t>uvedenom v potvrdenej objednávke.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Kupujúci sa zaväzuje odobrať predmet zmluvy podľa potvrdenej objednávky a zaplatiť zaň kúpnu cenu.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Ak kupujúci neodoberie predmet zmluvy v rozsahu potvrdenej objednávky, zodpovedá za</w:t>
      </w:r>
    </w:p>
    <w:p w:rsidR="00DE65AC" w:rsidRDefault="00DE65AC">
      <w:pPr>
        <w:pStyle w:val="normal0"/>
        <w:spacing w:line="288" w:lineRule="auto"/>
        <w:contextualSpacing w:val="0"/>
      </w:pPr>
      <w:r>
        <w:t>škodu, ktorá tým vznikne predávajúcemu.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Kupujúci prehlasuje, že objedná výrobky predávajúceho za predpokladu, že v čase</w:t>
      </w:r>
    </w:p>
    <w:p w:rsidR="00DE65AC" w:rsidRDefault="00DE65AC">
      <w:pPr>
        <w:pStyle w:val="normal0"/>
        <w:spacing w:line="288" w:lineRule="auto"/>
        <w:contextualSpacing w:val="0"/>
      </w:pPr>
      <w:r>
        <w:t>odoslania objednávky disponuje dostatočnou výškou finančných prostriedkov na úhradu celej kúpnej ceny objednaných výrobkov a uvedené prostriedky použije na úhradu kúpnej ceny.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V. Miesto plnenia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Predávajúci dodá tovar kupujúcemu v jeho prevádzke.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Kupujúci je povinný predmet zmluvy prebrať a prezrieť či nemá vady. Ak kupujúci tovar</w:t>
      </w:r>
    </w:p>
    <w:p w:rsidR="00DE65AC" w:rsidRDefault="00DE65AC">
      <w:pPr>
        <w:pStyle w:val="normal0"/>
        <w:spacing w:line="288" w:lineRule="auto"/>
        <w:contextualSpacing w:val="0"/>
      </w:pPr>
      <w:r>
        <w:t>bezodkladne nepreberie, je povinný uhradiť náklady, ktoré tým vzniknú predávajúcemu.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Ak kupujúci nepreberie dodaný tovar ani po písomnej, faxovej alebo telefonickej výzve</w:t>
      </w:r>
    </w:p>
    <w:p w:rsidR="00DE65AC" w:rsidRDefault="00DE65AC">
      <w:pPr>
        <w:pStyle w:val="normal0"/>
        <w:spacing w:line="288" w:lineRule="auto"/>
        <w:contextualSpacing w:val="0"/>
      </w:pPr>
      <w:r>
        <w:t>predávajúceho, predávajúci je oprávnený tovar ďalej predať alebo dopraviť do svojho skladu.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VI. Prechod vlastníckeho práva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Zmluvné strany sa dohodli, že vlastnícke právo k dodanému tovaru kupujúci nadobúda až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úplným zaplatením kúpnej ceny. Odovzdaním tovaru prechádza na kupujúceho nebezpečenstvo škody na tovare a zodpovednosť za škodu spôsobenú tovarom. Do zaplatenia kúpnej ceny je kupujúci povinný  s tovarom nakladať tak, aby nedošlo k jeho poškodeniu alebo zničeniu. Scudziť tento tovar môže kupujúci len vtedy , ak získaný prospech z tohto scudzenia bude bezodkladne použitý na úhradu kúpnej ceny minimálne v jej neuhradenej výške. Iné scudzenie tovaru je porušením povinnosti kupujúceho pri nakladaní s tovarom vo vlastníctve predávajúceho.</w:t>
      </w:r>
    </w:p>
    <w:p w:rsidR="00DE65AC" w:rsidRDefault="00DE65AC">
      <w:pPr>
        <w:pStyle w:val="normal0"/>
        <w:spacing w:line="288" w:lineRule="auto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VII. Doprava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Predávajúci dopraví tovar na svoje náklady a nebezpečenstvo  do  miesta určenia.</w:t>
      </w:r>
    </w:p>
    <w:p w:rsidR="00DE65AC" w:rsidRDefault="00DE65AC">
      <w:pPr>
        <w:pStyle w:val="normal0"/>
        <w:spacing w:line="288" w:lineRule="auto"/>
        <w:ind w:left="288"/>
        <w:contextualSpacing w:val="0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VIII. Kúpna cena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Zmluvné strany sa dohodli, že kúpna cena sa určí na základe platných cenníkov</w:t>
      </w:r>
    </w:p>
    <w:p w:rsidR="00DE65AC" w:rsidRDefault="00DE65AC">
      <w:pPr>
        <w:pStyle w:val="normal0"/>
        <w:spacing w:line="288" w:lineRule="auto"/>
        <w:contextualSpacing w:val="0"/>
      </w:pPr>
      <w:r>
        <w:t>predávajúceho v čase realizácie jednotlivých dodávok v potvrdenej objednávke.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Platný cenník tvorí prílohu tejto zmluvy.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Predávajúci má právo aktualizovať platný cenník v súlade s platnými právnymi predpismi.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V prípade, ak kupujúci neuhradí kúpnu cenu výrobkov dodaných predávajúcim v lehote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splatnosti vystavenej faktúry, je predávajúci oprávnený vypovedať túto zmluvu bez výpovednej lehoty, s účinnosťou ku dňu uvedenému v písomnej výpovedi doručenej kupujúcemu.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IX. Spôsob úhrady kúpnej ceny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Kupujúci uhradí kúpnu cenu na základe faktúry vystavenej predávajúcim so splatnosťou</w:t>
      </w:r>
    </w:p>
    <w:p w:rsidR="00DE65AC" w:rsidRDefault="00DE65AC">
      <w:pPr>
        <w:pStyle w:val="normal0"/>
        <w:spacing w:line="288" w:lineRule="auto"/>
        <w:ind w:right="-287"/>
        <w:contextualSpacing w:val="0"/>
        <w:jc w:val="both"/>
      </w:pPr>
      <w:r>
        <w:t>7 dní.V prípade ak kupujúci neuhradí kúpnu cenu v plnej výške včas, predávajúci môže požadovať úroky z omeškania vo výške 0,05% z dlžnej čiastky za každý deň omeškania.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X. Zodpovednosť za vady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Predávajúci zodpovedá za vady dodaného tovaru v súlade s ustanoveniami Obchodného</w:t>
      </w:r>
    </w:p>
    <w:p w:rsidR="00DE65AC" w:rsidRDefault="00DE65AC">
      <w:pPr>
        <w:pStyle w:val="normal0"/>
        <w:spacing w:line="288" w:lineRule="auto"/>
        <w:contextualSpacing w:val="0"/>
      </w:pPr>
      <w:r>
        <w:t>zákonníka.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Spôsob, lehoty a forma uplatnenia zodpovednosti za vady kupujúcim u predávajúceho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upravuje reklamačný poriadok predávajúceho, ktorého obsah tvorí súčasť tejto zmluvy, pre úpravu postupu pri reklamácii tovaru  majú jeho ustanovenia prednosť pred zákonnými ustanoveniami, pokiaľ s  nimi nie sú v rozpore.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XI. Obaly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Obaly - kartóny, papierové a polypropylénové vrecia sú nevratné a sú započítané v cene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výrobku. Prepravné obaly - prepravky, sú evidenčným vratným obalom odsúhlasovaným na základe obalového konta 2 x ročne /k 30.06. a 31.12. bežného roka/.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Kupujúci je povinný na vlastné náklady vrátiť evidenčné obaly do 90 dní odo dňa ich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prevzatia, pokiaľ sa s predávajúcim nedohodlo inak. V prípade nedodržania termínu vrátenia evidenčných obalov má predávajúci právo vyfakturovať tieto kupujúcemu v platných cenách, vrátane DPH.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XII. Doručovanie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Zásielky si zmluvné strany vzájomne doručujú doporučenými zásielkami adresovanými na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adresu uvedenú v tejto zmluve, pokiaľ nebude písomne oznámená iná adresa sídla. Ak nedôjde k prevzatiu zásielky adresátom, odosielateľ opätovne zašle zásielku na adresu adresáta. Za doručenie sa v prípade opätovného doručenia považuje aj náhradne doručenie uložením zásielky na pošte, bez ohľadu na skutočnosť, či sa zmluvná strana, ktorej mala byť zásielka doručená dozvie o jej uložení. Za deň doručenia sa v takomto prípade považuje deň uloženia zásielky na pošte.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XIII. Doložka príslušnosti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Zmluvné strany sa dohodli, že právne vzťahy neupravené v tejto zmluve sa budú riadiť</w:t>
      </w:r>
    </w:p>
    <w:p w:rsidR="00DE65AC" w:rsidRDefault="00DE65AC">
      <w:pPr>
        <w:pStyle w:val="normal0"/>
        <w:spacing w:line="288" w:lineRule="auto"/>
        <w:contextualSpacing w:val="0"/>
      </w:pPr>
      <w:r>
        <w:t>platnými právnymi predpismi Slovenskej republiky.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  <w:r>
        <w:rPr>
          <w:b/>
        </w:rPr>
        <w:t>XIV. Záverečné ustanovenia</w:t>
      </w: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Zmluva sa uzatvára na dobu určitú od 1. 1. 2015 do 31. 12. 2018 a nadobúda platnosť dňom podpisu oboch zmluvných strán. Zmluva stráca platnosť a účinnosť dňom:</w:t>
      </w:r>
    </w:p>
    <w:p w:rsidR="00DE65AC" w:rsidRDefault="00DE65AC">
      <w:pPr>
        <w:pStyle w:val="normal0"/>
        <w:spacing w:line="288" w:lineRule="auto"/>
        <w:contextualSpacing w:val="0"/>
      </w:pPr>
      <w:r>
        <w:t>- podania výpovede, ktorejkoľvek zo zmluvných strán s jednomesačnou výpovednou lehotou, ktorá začína plynúť prvým dňom mesiaca nasledujúceho po mesiaci, v ktorom bola výpoveď doručená druhej zmluvnej strane,</w:t>
      </w:r>
    </w:p>
    <w:p w:rsidR="00DE65AC" w:rsidRDefault="00DE65AC">
      <w:pPr>
        <w:pStyle w:val="normal0"/>
        <w:spacing w:line="288" w:lineRule="auto"/>
        <w:contextualSpacing w:val="0"/>
      </w:pPr>
      <w:r>
        <w:t>- dňom určeným v dohode oboch zmluvných strán,</w:t>
      </w:r>
    </w:p>
    <w:p w:rsidR="00DE65AC" w:rsidRDefault="00DE65AC">
      <w:pPr>
        <w:pStyle w:val="normal0"/>
        <w:spacing w:line="288" w:lineRule="auto"/>
        <w:contextualSpacing w:val="0"/>
      </w:pPr>
      <w:r>
        <w:t>- dňom ktorým kupujúci stratí oprávnenie na obchodovanie s predmetom zmluvy,</w:t>
      </w:r>
    </w:p>
    <w:p w:rsidR="00DE65AC" w:rsidRDefault="00DE65AC">
      <w:pPr>
        <w:pStyle w:val="normal0"/>
        <w:spacing w:line="288" w:lineRule="auto"/>
        <w:contextualSpacing w:val="0"/>
      </w:pPr>
      <w:r>
        <w:t>- dňom uzavretia novej písomnej kúpnej zmluvy medzi kupujúcim a predávajúcim týkajúcej sa zhodného predmetu zmluvy.</w:t>
      </w:r>
    </w:p>
    <w:p w:rsidR="00DE65AC" w:rsidRDefault="00DE65AC">
      <w:pPr>
        <w:pStyle w:val="normal0"/>
        <w:spacing w:line="288" w:lineRule="auto"/>
        <w:ind w:left="288"/>
        <w:contextualSpacing w:val="0"/>
      </w:pPr>
      <w:r>
        <w:t>Zánikom zmluvy nezanikajú záväzky z nej vyplývajúce, ktoré vznikli pred zánikom jej</w:t>
      </w:r>
    </w:p>
    <w:p w:rsidR="00DE65AC" w:rsidRDefault="00DE65AC">
      <w:pPr>
        <w:pStyle w:val="normal0"/>
        <w:spacing w:line="288" w:lineRule="auto"/>
        <w:contextualSpacing w:val="0"/>
      </w:pPr>
      <w:r>
        <w:t>platnosti.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Uzavretím tejto kúpnej zmluvy strácajú platnosť a účinnosť kúpne zmluvy, upravujúce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kúpu a predaj výrobkov predávajúceho kupujúcemu, uzavreté pred nadobudnutím jej účinnosti.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Zmluva sa vyhotovuje v 2 exemplároch, z ktorých jeden dostane kupujúci a jeden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predávajúci.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Zmluvu možno meniť a dopĺňať len na základe písomných dodatkov podpísaných oboma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zmluvnými stranami.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Zmluvné strany prehlasujú, že sa s  obsahom zmluvy oboznámili, nemajú voči nej výhrady</w:t>
      </w:r>
    </w:p>
    <w:p w:rsidR="00DE65AC" w:rsidRDefault="00DE65AC">
      <w:pPr>
        <w:pStyle w:val="normal0"/>
        <w:spacing w:line="288" w:lineRule="auto"/>
        <w:contextualSpacing w:val="0"/>
        <w:jc w:val="both"/>
      </w:pPr>
      <w:r>
        <w:t>a na znak súhlasu s jej obsahom ju so slobodnou, určitou a vážnou vôľou podpisujú.</w:t>
      </w: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V Spišskej Novej Vsi, dňa 02.01.2015</w:t>
      </w: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288"/>
        <w:contextualSpacing w:val="0"/>
        <w:jc w:val="both"/>
      </w:pPr>
      <w:r>
        <w:t>.....................................................</w:t>
      </w:r>
      <w:r>
        <w:tab/>
      </w:r>
      <w:r>
        <w:tab/>
      </w:r>
      <w:r>
        <w:tab/>
        <w:t xml:space="preserve">             .......................................................</w:t>
      </w: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  <w:r>
        <w:t xml:space="preserve">                                                                                                          </w:t>
      </w: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  <w:r>
        <w:t xml:space="preserve">           predávajúci                                                                              kupujúci</w:t>
      </w:r>
      <w:r>
        <w:tab/>
        <w:t xml:space="preserve">         </w:t>
      </w: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  <w:r>
        <w:t xml:space="preserve">           </w:t>
      </w: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  <w:r>
        <w:t xml:space="preserve">                     </w:t>
      </w: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</w:p>
    <w:p w:rsidR="00DE65AC" w:rsidRDefault="00DE65AC">
      <w:pPr>
        <w:pStyle w:val="normal0"/>
        <w:spacing w:line="288" w:lineRule="auto"/>
        <w:ind w:left="576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both"/>
      </w:pPr>
    </w:p>
    <w:p w:rsidR="00DE65AC" w:rsidRDefault="00DE65AC">
      <w:pPr>
        <w:pStyle w:val="normal0"/>
        <w:spacing w:line="288" w:lineRule="auto"/>
        <w:contextualSpacing w:val="0"/>
        <w:jc w:val="center"/>
      </w:pPr>
    </w:p>
    <w:p w:rsidR="00DE65AC" w:rsidRDefault="00DE65AC">
      <w:pPr>
        <w:pStyle w:val="normal0"/>
        <w:contextualSpacing w:val="0"/>
      </w:pPr>
    </w:p>
    <w:p w:rsidR="00DE65AC" w:rsidRDefault="00DE65AC">
      <w:pPr>
        <w:pStyle w:val="normal0"/>
        <w:contextualSpacing w:val="0"/>
      </w:pPr>
    </w:p>
    <w:sectPr w:rsidR="00DE65AC" w:rsidSect="00003C91">
      <w:pgSz w:w="11905" w:h="16837"/>
      <w:pgMar w:top="1438" w:right="926" w:bottom="125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C91"/>
    <w:rsid w:val="00003C91"/>
    <w:rsid w:val="0030707E"/>
    <w:rsid w:val="0040434B"/>
    <w:rsid w:val="004540D6"/>
    <w:rsid w:val="004B58F4"/>
    <w:rsid w:val="00755CF7"/>
    <w:rsid w:val="00BF31A9"/>
    <w:rsid w:val="00DE65AC"/>
    <w:rsid w:val="00E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4B"/>
    <w:pPr>
      <w:contextualSpacing/>
    </w:pPr>
    <w:rPr>
      <w:color w:val="000000"/>
      <w:sz w:val="24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03C91"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03C91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03C91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03C9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03C9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03C9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03C91"/>
    <w:pPr>
      <w:contextualSpacing/>
    </w:pPr>
    <w:rPr>
      <w:color w:val="000000"/>
      <w:sz w:val="24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03C91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03C91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1228</Words>
  <Characters>7246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mpc_2015.odt.docx</dc:title>
  <dc:subject/>
  <dc:creator/>
  <cp:keywords/>
  <dc:description/>
  <cp:lastModifiedBy>ZS Spisska</cp:lastModifiedBy>
  <cp:revision>3</cp:revision>
  <cp:lastPrinted>2014-12-22T08:30:00Z</cp:lastPrinted>
  <dcterms:created xsi:type="dcterms:W3CDTF">2014-12-22T08:28:00Z</dcterms:created>
  <dcterms:modified xsi:type="dcterms:W3CDTF">2015-01-12T09:54:00Z</dcterms:modified>
</cp:coreProperties>
</file>