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A" w:rsidRPr="00577D1D" w:rsidRDefault="00EC21DA" w:rsidP="00EC21DA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>
        <w:rPr>
          <w:rFonts w:ascii="Arial" w:eastAsia="Calibri" w:hAnsi="Arial" w:cs="Arial"/>
          <w:b/>
          <w:bCs/>
          <w:sz w:val="18"/>
          <w:szCs w:val="28"/>
        </w:rPr>
        <w:t xml:space="preserve">kacyjne z geografii dla klasy 8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EC21DA" w:rsidRPr="008E4DF9" w:rsidTr="00986B1E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C21DA" w:rsidRPr="005C6874" w:rsidRDefault="00EC21DA" w:rsidP="00986B1E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EC21DA" w:rsidRPr="008E4DF9" w:rsidTr="00986B1E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EC21DA" w:rsidRPr="008E4DF9" w:rsidRDefault="00EC21DA" w:rsidP="00986B1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EC21DA" w:rsidRPr="00996780" w:rsidRDefault="00EC21DA" w:rsidP="00986B1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EC21DA" w:rsidRPr="008E4DF9" w:rsidRDefault="00EC21DA" w:rsidP="00986B1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EC21DA" w:rsidRPr="00996780" w:rsidRDefault="00EC21DA" w:rsidP="00986B1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EC21DA" w:rsidRPr="008E4DF9" w:rsidRDefault="00EC21DA" w:rsidP="00986B1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EC21DA" w:rsidRPr="00996780" w:rsidRDefault="00EC21DA" w:rsidP="00986B1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EC21DA" w:rsidRPr="008E4DF9" w:rsidRDefault="00EC21DA" w:rsidP="00986B1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EC21DA" w:rsidRPr="00996780" w:rsidRDefault="00EC21DA" w:rsidP="00986B1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EC21DA" w:rsidRPr="008E4DF9" w:rsidRDefault="00EC21DA" w:rsidP="00986B1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EC21DA" w:rsidRPr="00996780" w:rsidRDefault="00EC21DA" w:rsidP="00986B1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C21DA" w:rsidRPr="0074072E" w:rsidTr="00986B1E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C21DA" w:rsidRPr="0074072E" w:rsidRDefault="00EC21DA" w:rsidP="00986B1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EC21DA" w:rsidRPr="0074072E" w:rsidTr="00986B1E">
        <w:trPr>
          <w:trHeight w:val="3960"/>
        </w:trPr>
        <w:tc>
          <w:tcPr>
            <w:tcW w:w="3174" w:type="dxa"/>
            <w:shd w:val="clear" w:color="auto" w:fill="auto"/>
          </w:tcPr>
          <w:p w:rsidR="00EC21DA" w:rsidRPr="0074072E" w:rsidRDefault="00EC21DA" w:rsidP="00986B1E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EC21DA" w:rsidRDefault="00EC21DA" w:rsidP="00EC21D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położenie geograficzne Azji </w:t>
            </w:r>
          </w:p>
          <w:p w:rsidR="00EC21DA" w:rsidRDefault="00EC21DA" w:rsidP="00EC21D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EC21DA" w:rsidRDefault="00EC21DA" w:rsidP="00EC21D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klimatyczne Azji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na podstawie mapy klimatycznej</w:t>
            </w:r>
            <w:r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EC21DA" w:rsidRDefault="00EC21DA" w:rsidP="00EC21D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EC21DA" w:rsidRDefault="00EC21DA" w:rsidP="00EC21D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w Azji na podstawie mapy geologicznej </w:t>
            </w:r>
          </w:p>
          <w:p w:rsidR="00EC21DA" w:rsidRDefault="00EC21DA" w:rsidP="00EC21D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EC21DA" w:rsidRDefault="00EC21DA" w:rsidP="00EC21D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mapy</w:t>
            </w:r>
            <w:r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nazwy największych wulkanów w Azji </w:t>
            </w:r>
          </w:p>
          <w:p w:rsidR="00EC21DA" w:rsidRDefault="00EC21DA" w:rsidP="00EC21D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zasięg Ognistego Pierścienia Pacyfiku </w:t>
            </w:r>
          </w:p>
          <w:p w:rsidR="00EC21DA" w:rsidRDefault="00EC21DA" w:rsidP="00EC21D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czynniki przyrodnicze wpływające na rozwój rolnictwa w Azji</w:t>
            </w:r>
          </w:p>
          <w:p w:rsidR="00EC21DA" w:rsidRDefault="00EC21DA" w:rsidP="00EC21D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Azji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podstawie mapy gospodarczej </w:t>
            </w:r>
          </w:p>
          <w:p w:rsidR="00EC21DA" w:rsidRDefault="00EC21DA" w:rsidP="00EC21D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na podstawie mapy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EC21DA" w:rsidRDefault="00EC21DA" w:rsidP="00EC21D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cechy środowiska przyrodniczego Japonii</w:t>
            </w:r>
          </w:p>
          <w:p w:rsidR="00EC21DA" w:rsidRDefault="00EC21DA" w:rsidP="00EC21D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główne uprawy w Japonii</w:t>
            </w:r>
          </w:p>
          <w:p w:rsidR="00EC21DA" w:rsidRDefault="00EC21DA" w:rsidP="00EC21D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Chin na podstawie mapy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EC21DA" w:rsidRDefault="00EC21DA" w:rsidP="00EC21D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na mapie ośrodki przemysłu zaawansowanych technologii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Chinach</w:t>
            </w:r>
          </w:p>
          <w:p w:rsidR="00EC21DA" w:rsidRDefault="00EC21DA" w:rsidP="00EC21D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Chinach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opisuje ich rozmieszczenie na podstawie mapy gospodarczej </w:t>
            </w:r>
          </w:p>
          <w:p w:rsidR="00EC21DA" w:rsidRDefault="00EC21DA" w:rsidP="00EC21D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EC21DA" w:rsidRDefault="00EC21DA" w:rsidP="00EC21D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porównuje liczbę ludności Chin i Indii oraz odczytuje z wykresu ich prognozę</w:t>
            </w:r>
          </w:p>
          <w:p w:rsidR="00EC21DA" w:rsidRDefault="00EC21DA" w:rsidP="00EC21D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aglomeracje Indii i wskazuje je na mapie</w:t>
            </w:r>
          </w:p>
          <w:p w:rsidR="00EC21DA" w:rsidRPr="0020652E" w:rsidRDefault="00EC21DA" w:rsidP="00EC21D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proofErr w:type="spellStart"/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  <w:proofErr w:type="spellEnd"/>
          </w:p>
          <w:p w:rsidR="00EC21DA" w:rsidRDefault="00EC21DA" w:rsidP="00EC21D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rośliny uprawne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i wskazuje na mapie tematycznej regiony ich występowania </w:t>
            </w:r>
          </w:p>
          <w:p w:rsidR="00EC21DA" w:rsidRDefault="00EC21DA" w:rsidP="00EC21D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 i wskazuje na mapie</w:t>
            </w:r>
            <w:r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C21DA" w:rsidRDefault="00EC21DA" w:rsidP="00EC21D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Bliskiego Wschodu</w:t>
            </w:r>
          </w:p>
          <w:p w:rsidR="00EC21DA" w:rsidRDefault="00EC21DA" w:rsidP="00EC21D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na podstawie mapy politycznej </w:t>
            </w:r>
          </w:p>
          <w:p w:rsidR="00EC21DA" w:rsidRPr="0074072E" w:rsidRDefault="00EC21DA" w:rsidP="00EC21D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miejsca konfliktów zbrojnych na Bliskim Wschodzie </w:t>
            </w:r>
          </w:p>
        </w:tc>
        <w:tc>
          <w:tcPr>
            <w:tcW w:w="3174" w:type="dxa"/>
            <w:shd w:val="clear" w:color="auto" w:fill="auto"/>
          </w:tcPr>
          <w:p w:rsidR="00EC21DA" w:rsidRPr="00214512" w:rsidRDefault="00EC21DA" w:rsidP="00986B1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na podstawie mapy świata 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zróżnicowanie środowiska geograficznego Azji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 Azji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 Azji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wulkanu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wymienia typy wulkanów i 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obszary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i niekorzystnych warunkach do rozwoju rolnictwa 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wymienia czołówkę państw azjatyckich w światowych zbiorach roślin uprawnych na podstawie infografiki 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Japonii na podstawie analizy danych statystycznych 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w Japonii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rolnictwa Japonii na podstawie analizy danych statystycznych 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środowiska geograficznego Chin na podstawie mapy tematycznej 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nierównomierne rozmieszczenie ludności Chin na podstawie mapy gęstości zaludnienia 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główne kierunki produkcji rolnej w Chinach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powstawania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Indiach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na podstawie mapy tematycznej 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przyrodniczego Bliskiego Wschodu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wielkość zasobów ropy naftowej na świecie i na Bliskim Wschodzie 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EC21DA" w:rsidRPr="00214512" w:rsidRDefault="00EC21DA" w:rsidP="00986B1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 i jej wpływ na klimat Azji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w Azji na podstawie mapy tematycznej 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 w Azji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płytową budowę litosfery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wyjaśnia przyczyny występowania trzęsień ziemi i tsunami w Azji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 w Japonii opisuje skutki występowania tajfunów na obszarze Japonii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i rolę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wielkości PKB w Chinach na tle innych krajów świata na podstawie danych statystycznych 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edukacji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na podstawie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religijne na Bliskim Wschodzie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wpływ religii na życie muzułmanów</w:t>
            </w:r>
          </w:p>
          <w:p w:rsidR="00EC21DA" w:rsidRPr="00214512" w:rsidRDefault="00EC21DA" w:rsidP="00EC21D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:rsidR="00EC21DA" w:rsidRPr="0074072E" w:rsidRDefault="00EC21DA" w:rsidP="00986B1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rzeźby terenu, linii brzegowej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hydrosfery na podstawie infografiki</w:t>
            </w:r>
            <w:r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C21DA" w:rsidRPr="004E4257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omawia powstawanie Himalajów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i rowów oceanicznych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warunki klimatyczne w Azji wpływające na rytm uprawy ryżu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uprawy ryżu dla krajów Azji Południowo-Wschodniej 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związek między budową geologiczną a występowaniem wulkanów, trzęsień ziemi i tsunami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Japonii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źródła gospodarczego rozwoju Japonii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cechy nowoczesnej gospodarki Japonii oraz rodzaje produkcji przemysłowej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społeczne Chin z uwzględnieniem przyrostu naturalnego na podstawie analizy danych statystycznych 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kontrasty etniczne, językowe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religijne w Indiach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gospodarki Indii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możliwości ich rozwoju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ropy naftowej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rozwoju ekonomicznym państw Bliskiego Wschodu</w:t>
            </w:r>
          </w:p>
          <w:p w:rsidR="00EC21DA" w:rsidRPr="00576419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źródła konfliktów zbrojnych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terroryzmu na Bliskim Wschodzie</w:t>
            </w:r>
          </w:p>
        </w:tc>
        <w:tc>
          <w:tcPr>
            <w:tcW w:w="3175" w:type="dxa"/>
            <w:shd w:val="clear" w:color="auto" w:fill="auto"/>
          </w:tcPr>
          <w:p w:rsidR="00EC21DA" w:rsidRPr="0074072E" w:rsidRDefault="00EC21DA" w:rsidP="00986B1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dlaczego na wschodnich wybrzeżach Azji występuje wiele wulkanów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udowadnia słuszność stwierdzenia,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że Azja to kontynent kontrastów geograficznych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występowanie rowów tektonicznych, wulkanów, trzęsień ziemi i tsunami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analizy danych statystycznych, dlaczego grunty orne mają niewielki udział w strukturze użytkowania ziemi w Azji 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 monsunowego a rytmem upraw i „kulturą ryżu” w Azji Południowo-Wschodniej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gospodarki Chin na gospodarkę światową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problemy indyjskiego społeczeństwa oraz przedstawia ich przyczyny</w:t>
            </w:r>
          </w:p>
          <w:p w:rsidR="00EC21DA" w:rsidRPr="0074072E" w:rsidRDefault="00EC21DA" w:rsidP="00EC21DA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na Bliskim Wschodzie</w:t>
            </w:r>
          </w:p>
        </w:tc>
      </w:tr>
      <w:tr w:rsidR="00EC21DA" w:rsidRPr="00BA15B5" w:rsidTr="00986B1E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C21DA" w:rsidRPr="00577D1D" w:rsidRDefault="00EC21DA" w:rsidP="00986B1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II.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EC21DA" w:rsidRPr="008E4DF9" w:rsidTr="00986B1E">
        <w:trPr>
          <w:trHeight w:val="5613"/>
        </w:trPr>
        <w:tc>
          <w:tcPr>
            <w:tcW w:w="3174" w:type="dxa"/>
            <w:shd w:val="clear" w:color="auto" w:fill="auto"/>
          </w:tcPr>
          <w:p w:rsidR="00EC21DA" w:rsidRPr="00BA15B5" w:rsidRDefault="00EC21DA" w:rsidP="00986B1E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-geograficzne Afryki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rozwój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uprawy w Afryce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Afryki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podstawie mapy gospodarczej 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występowania surowców mineralnych na terenie Afryki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atrakcyjne turystycznie państwa Afryki</w:t>
            </w:r>
          </w:p>
          <w:p w:rsidR="00EC21DA" w:rsidRPr="0020652E" w:rsidRDefault="00EC21DA" w:rsidP="00EC21DA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niedożywieniem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w Afryce dotknięte głodem i niedożywieniem 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 położenie geograficzne Kenii</w:t>
            </w:r>
          </w:p>
          <w:p w:rsidR="00EC21DA" w:rsidRPr="0020652E" w:rsidRDefault="00EC21DA" w:rsidP="00EC21DA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EC21DA" w:rsidRPr="00BA15B5" w:rsidRDefault="00EC21DA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różnych typów klimatu w Afryce na podstawie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znaczenie chowu zwierząt w krajach Afryki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różnych państwach Afryki na podstawie analizy danych statystycznych 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państwa w Afryce dotknięte problemem głodu i niedożywienia na podstawie mapy tematycznej 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Afryce na podstawie wykresu </w:t>
            </w:r>
          </w:p>
          <w:p w:rsidR="00EC21DA" w:rsidRPr="00BA15B5" w:rsidRDefault="00EC21DA" w:rsidP="00EC21DA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ruch turystyczny Kenii 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EC21DA" w:rsidRPr="00BA15B5" w:rsidRDefault="00EC21DA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EC21DA" w:rsidRPr="00144FAD" w:rsidRDefault="00EC21DA" w:rsidP="00EC21DA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na podstawie wykresu 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na podstawie analizy danych statystycznych 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i znaczenie usług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obiekty w Kenii wpisane na listę dziedzictwa UNESCO </w:t>
            </w:r>
          </w:p>
          <w:p w:rsidR="00EC21DA" w:rsidRPr="00BA15B5" w:rsidRDefault="00EC21DA" w:rsidP="00EC21DA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EC21DA" w:rsidRPr="00BA15B5" w:rsidRDefault="00EC21DA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21DA" w:rsidRDefault="00EC21DA" w:rsidP="00EC21DA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C21DA" w:rsidRDefault="00EC21DA" w:rsidP="00EC21DA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EC21DA" w:rsidRDefault="00EC21DA" w:rsidP="00EC21DA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EC21DA" w:rsidRDefault="00EC21DA" w:rsidP="00EC21DA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EC21DA" w:rsidRDefault="00EC21DA" w:rsidP="00EC21DA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Etiopii</w:t>
            </w:r>
          </w:p>
          <w:p w:rsidR="00EC21DA" w:rsidRDefault="00EC21DA" w:rsidP="00EC21DA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EC21DA" w:rsidRPr="00BA15B5" w:rsidRDefault="00EC21DA" w:rsidP="00EC21DA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EC21DA" w:rsidRPr="00BA15B5" w:rsidRDefault="00EC21DA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21DA" w:rsidRPr="0074072E" w:rsidRDefault="00EC21DA" w:rsidP="00EC21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istnienie strefowości klimatyczno-roślinno-glebowej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Afryce</w:t>
            </w:r>
          </w:p>
          <w:p w:rsidR="00EC21DA" w:rsidRPr="00BA15B5" w:rsidRDefault="00EC21DA" w:rsidP="00EC21DA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skutki stosowania rolnictwa żarowo-odłogowego i plantacyjnego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 Zachodniej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afrykańskim</w:t>
            </w:r>
          </w:p>
          <w:p w:rsidR="00EC21DA" w:rsidRPr="00BA15B5" w:rsidRDefault="00EC21DA" w:rsidP="00EC21DA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walki z głodem ludności Afryki na przykładzie Etiopii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rozwojem turystyki na przykładzie Kenii</w:t>
            </w:r>
          </w:p>
          <w:p w:rsidR="00EC21DA" w:rsidRPr="00BA15B5" w:rsidRDefault="00EC21DA" w:rsidP="00EC21DA">
            <w:pPr>
              <w:pStyle w:val="Akapitzlist"/>
              <w:numPr>
                <w:ilvl w:val="0"/>
                <w:numId w:val="4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C21DA" w:rsidRPr="008E4DF9" w:rsidTr="00986B1E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C21DA" w:rsidRPr="00577D1D" w:rsidRDefault="00EC21DA" w:rsidP="00986B1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III.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C21DA" w:rsidRPr="008E4DF9" w:rsidTr="00986B1E">
        <w:tc>
          <w:tcPr>
            <w:tcW w:w="3174" w:type="dxa"/>
            <w:shd w:val="clear" w:color="auto" w:fill="auto"/>
          </w:tcPr>
          <w:p w:rsidR="00EC21DA" w:rsidRPr="00BA15B5" w:rsidRDefault="00EC21DA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21DA" w:rsidRDefault="00EC21DA" w:rsidP="00EC21DA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Ameryki</w:t>
            </w:r>
          </w:p>
          <w:p w:rsidR="00EC21DA" w:rsidRDefault="00EC21DA" w:rsidP="00EC21DA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Amerykę Południową</w:t>
            </w:r>
          </w:p>
          <w:p w:rsidR="00EC21DA" w:rsidRDefault="00EC21DA" w:rsidP="00EC21DA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rzeki 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wskazuje je na mapie </w:t>
            </w:r>
          </w:p>
          <w:p w:rsidR="00EC21DA" w:rsidRDefault="00EC21DA" w:rsidP="00EC21DA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EC21DA" w:rsidRDefault="00EC21DA" w:rsidP="00EC21DA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EC21DA" w:rsidRPr="00D14B69" w:rsidRDefault="00EC21DA" w:rsidP="00EC21DA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EC21DA" w:rsidRPr="00D14B69" w:rsidRDefault="00EC21DA" w:rsidP="00EC21DA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EC21DA" w:rsidRPr="00D14B69" w:rsidRDefault="00EC21DA" w:rsidP="00EC21DA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 lasów równikowych</w:t>
            </w:r>
          </w:p>
          <w:p w:rsidR="00EC21DA" w:rsidRPr="00555E62" w:rsidRDefault="00EC21DA" w:rsidP="00EC21DA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C21DA" w:rsidRPr="00D14B69" w:rsidRDefault="00EC21DA" w:rsidP="00EC21DA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Amery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EC21DA" w:rsidRPr="00D14B69" w:rsidRDefault="00EC21DA" w:rsidP="00EC21DA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:rsidR="00EC21DA" w:rsidRPr="00D14B69" w:rsidRDefault="00EC21DA" w:rsidP="00EC21DA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Południowej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EC21DA" w:rsidRPr="00D14B69" w:rsidRDefault="00EC21DA" w:rsidP="00EC21DA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EC21DA" w:rsidRPr="00D14B69" w:rsidRDefault="00EC21DA" w:rsidP="00EC21DA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położenie geograficzne Kanady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na terenie Kanady </w:t>
            </w:r>
          </w:p>
          <w:p w:rsidR="00EC21DA" w:rsidRPr="002F3908" w:rsidRDefault="00EC21DA" w:rsidP="00EC21DA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C21DA" w:rsidRPr="00D14B69" w:rsidRDefault="00EC21DA" w:rsidP="00EC21DA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Stanów Zjednoczonych</w:t>
            </w:r>
          </w:p>
          <w:p w:rsidR="00EC21DA" w:rsidRPr="00D14B69" w:rsidRDefault="00EC21DA" w:rsidP="00EC21DA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:rsidR="00EC21DA" w:rsidRPr="00D14B69" w:rsidRDefault="00EC21DA" w:rsidP="00EC21DA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Stanach Zjednoczonych</w:t>
            </w:r>
          </w:p>
          <w:p w:rsidR="00EC21DA" w:rsidRPr="00BA15B5" w:rsidRDefault="00EC21DA" w:rsidP="00EC21DA">
            <w:pPr>
              <w:pStyle w:val="Akapitzlist"/>
              <w:numPr>
                <w:ilvl w:val="0"/>
                <w:numId w:val="3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EC21DA" w:rsidRPr="00BA15B5" w:rsidRDefault="00EC21DA" w:rsidP="00986B1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 Północnej i Ameryce Południowej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rejony występowania cyklonów tropikalnych i kierunki ich przemieszczania się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 i kulturowego Ameryki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rozmieszczenie ludności w Ameryce Północnej i Ameryce Południowej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ogólnej liczbie ludności państw Ameryki na podstawie mapy tematycznej 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Kanadzie na podstawie wykresu 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EC21DA" w:rsidRPr="00BA15B5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Stanach Zjednoczonych na podstawie wykresu </w:t>
            </w:r>
          </w:p>
        </w:tc>
        <w:tc>
          <w:tcPr>
            <w:tcW w:w="3175" w:type="dxa"/>
            <w:shd w:val="clear" w:color="auto" w:fill="auto"/>
          </w:tcPr>
          <w:p w:rsidR="00EC21DA" w:rsidRPr="00BA15B5" w:rsidRDefault="00EC21DA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21DA" w:rsidRDefault="00EC21DA" w:rsidP="00EC21DA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Ameryki</w:t>
            </w:r>
          </w:p>
          <w:p w:rsidR="00EC21DA" w:rsidRDefault="00EC21DA" w:rsidP="00EC21DA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EC21DA" w:rsidRDefault="00EC21DA" w:rsidP="00EC21DA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EC21DA" w:rsidRDefault="00EC21DA" w:rsidP="00EC21DA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wody powierzchniowe Ameryki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C21DA" w:rsidRDefault="00EC21DA" w:rsidP="00EC21DA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EC21DA" w:rsidRDefault="00EC21DA" w:rsidP="00EC21DA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Amazonii</w:t>
            </w:r>
          </w:p>
          <w:p w:rsidR="00EC21DA" w:rsidRDefault="00EC21DA" w:rsidP="00EC21DA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 w Amazonii</w:t>
            </w:r>
          </w:p>
          <w:p w:rsidR="00EC21DA" w:rsidRDefault="00EC21DA" w:rsidP="00EC21DA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EC21DA" w:rsidRDefault="00EC21DA" w:rsidP="00EC21DA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na przestrzeni lat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podstawie wykresu</w:t>
            </w:r>
          </w:p>
          <w:p w:rsidR="00EC21DA" w:rsidRPr="002F3908" w:rsidRDefault="00EC21DA" w:rsidP="00EC21DA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EC21DA" w:rsidRDefault="00EC21DA" w:rsidP="00EC21DA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i wskazuje je na mapie </w:t>
            </w:r>
          </w:p>
          <w:p w:rsidR="00EC21DA" w:rsidRDefault="00EC21DA" w:rsidP="00EC21DA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powstawania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slamsów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wielkich miastach na przykładzie Ameryki Południowej</w:t>
            </w:r>
          </w:p>
          <w:p w:rsidR="00EC21DA" w:rsidRDefault="00EC21DA" w:rsidP="00EC21DA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zasięg występowania lasów w Kanadzie na podstawie mapy tematycznej </w:t>
            </w:r>
          </w:p>
          <w:p w:rsidR="00EC21DA" w:rsidRDefault="00EC21DA" w:rsidP="00EC21DA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światowym eksporcie wybranych płodów rolnych na podstawie wykresu </w:t>
            </w:r>
          </w:p>
          <w:p w:rsidR="00EC21DA" w:rsidRDefault="00EC21DA" w:rsidP="00EC21DA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EC21DA" w:rsidRPr="00BA15B5" w:rsidRDefault="00EC21DA" w:rsidP="00EC21DA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C21DA" w:rsidRPr="00BA15B5" w:rsidRDefault="00EC21DA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21DA" w:rsidRPr="00D14B69" w:rsidRDefault="00EC21DA" w:rsidP="00EC21DA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</w:t>
            </w:r>
          </w:p>
          <w:p w:rsidR="00EC21DA" w:rsidRPr="00D14B69" w:rsidRDefault="00EC21DA" w:rsidP="00EC21DA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EC21DA" w:rsidRPr="00D14B69" w:rsidRDefault="00EC21DA" w:rsidP="00EC21DA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tornad i cyklonów tropikalnych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C21DA" w:rsidRDefault="00EC21DA" w:rsidP="00EC21DA">
            <w:pPr>
              <w:pStyle w:val="Default"/>
              <w:numPr>
                <w:ilvl w:val="1"/>
                <w:numId w:val="2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EC21DA" w:rsidRPr="00D14B69" w:rsidRDefault="00EC21DA" w:rsidP="00EC21DA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EC21DA" w:rsidRPr="00D14B69" w:rsidRDefault="00EC21DA" w:rsidP="00EC21DA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EC21DA" w:rsidRPr="00D14B69" w:rsidRDefault="00EC21DA" w:rsidP="00EC21DA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:rsidR="00EC21DA" w:rsidRPr="00D14B69" w:rsidRDefault="00EC21DA" w:rsidP="00EC21DA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Kanadzie</w:t>
            </w:r>
          </w:p>
          <w:p w:rsidR="00EC21DA" w:rsidRPr="00D14B69" w:rsidRDefault="00EC21DA" w:rsidP="00EC21DA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EC21DA" w:rsidRPr="00D14B69" w:rsidRDefault="00EC21DA" w:rsidP="00EC21DA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EC21DA" w:rsidRPr="00D14B69" w:rsidRDefault="00EC21DA" w:rsidP="00EC21DA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EC21DA" w:rsidRPr="00D14B69" w:rsidRDefault="00EC21DA" w:rsidP="00EC21DA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przyczyny marno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nia żywności na przykładzie Stan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C21DA" w:rsidRPr="00BA15B5" w:rsidRDefault="00EC21DA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21DA" w:rsidRDefault="00EC21DA" w:rsidP="00EC21DA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Ameryki Południowej na podstawie map tematycznych </w:t>
            </w:r>
          </w:p>
          <w:p w:rsidR="00EC21DA" w:rsidRDefault="00EC21DA" w:rsidP="00EC21DA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sposoby ochrony przed nadchodzącym cyklonem na podstawie wybranych źródeł informacji </w:t>
            </w:r>
          </w:p>
          <w:p w:rsidR="00EC21DA" w:rsidRDefault="00EC21DA" w:rsidP="00EC21DA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EC21DA" w:rsidRDefault="00EC21DA" w:rsidP="00EC21DA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zanikania kultur pierwotnych na przykładzie Ameryki Północnej i Ameryki Południowej</w:t>
            </w:r>
          </w:p>
          <w:p w:rsidR="00EC21DA" w:rsidRDefault="00EC21DA" w:rsidP="00EC21DA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slamsach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podstawie materiałów źródłowych </w:t>
            </w:r>
          </w:p>
          <w:p w:rsidR="00EC21DA" w:rsidRDefault="00EC21DA" w:rsidP="00EC21DA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ukształtowaniem powierzchni, cyrkulacją powietrza, odległością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od morza, prądami morskimi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przebiegiem północnej granicy upraw i lasów w Kanadzie </w:t>
            </w:r>
          </w:p>
          <w:p w:rsidR="00EC21DA" w:rsidRDefault="00EC21DA" w:rsidP="00EC21DA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charakterystyczne gospodarki Kanady z uwzględnieniem surowców mineralnych, rozwoju przemysłu i handlu</w:t>
            </w:r>
          </w:p>
          <w:p w:rsidR="00EC21DA" w:rsidRDefault="00EC21DA" w:rsidP="00EC21DA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wpływ przemysłu zaawansowanych technologii na rozwój gospodarki Stanów Zjednoczonych</w:t>
            </w:r>
          </w:p>
          <w:p w:rsidR="00EC21DA" w:rsidRPr="00B84108" w:rsidRDefault="00EC21DA" w:rsidP="00EC21DA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gospodarce światowej na podstawie analizy danych statystycznych </w:t>
            </w:r>
          </w:p>
        </w:tc>
      </w:tr>
      <w:tr w:rsidR="00EC21DA" w:rsidRPr="008E4DF9" w:rsidTr="00986B1E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C21DA" w:rsidRPr="00577D1D" w:rsidRDefault="00EC21DA" w:rsidP="00986B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IV.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C21DA" w:rsidRPr="008E4DF9" w:rsidTr="00986B1E">
        <w:tc>
          <w:tcPr>
            <w:tcW w:w="3174" w:type="dxa"/>
            <w:shd w:val="clear" w:color="auto" w:fill="auto"/>
          </w:tcPr>
          <w:p w:rsidR="00EC21DA" w:rsidRDefault="00EC21DA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21DA" w:rsidRPr="00964E43" w:rsidRDefault="00EC21DA" w:rsidP="00EC21DA">
            <w:pPr>
              <w:pStyle w:val="Akapitzlist"/>
              <w:numPr>
                <w:ilvl w:val="0"/>
                <w:numId w:val="2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określa położenie geograficzne Australii i Oceanii</w:t>
            </w:r>
          </w:p>
          <w:p w:rsidR="00EC21DA" w:rsidRPr="00964E43" w:rsidRDefault="00EC21DA" w:rsidP="00EC21DA">
            <w:pPr>
              <w:pStyle w:val="Akapitzlist"/>
              <w:numPr>
                <w:ilvl w:val="0"/>
                <w:numId w:val="2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pustynie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C21DA" w:rsidRPr="00964E43" w:rsidRDefault="00EC21DA" w:rsidP="00EC21DA">
            <w:pPr>
              <w:pStyle w:val="Akapitzlist"/>
              <w:numPr>
                <w:ilvl w:val="0"/>
                <w:numId w:val="2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endemity w Australii oraz na wyspach Oceanii 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na podstawie mapy tematycznej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EC21DA" w:rsidRPr="00BA15B5" w:rsidRDefault="00EC21DA" w:rsidP="00EC21DA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 Australii oraz wskazuje je na mapie</w:t>
            </w:r>
          </w:p>
        </w:tc>
        <w:tc>
          <w:tcPr>
            <w:tcW w:w="3174" w:type="dxa"/>
            <w:shd w:val="clear" w:color="auto" w:fill="auto"/>
          </w:tcPr>
          <w:p w:rsidR="00EC21DA" w:rsidRPr="00BA15B5" w:rsidRDefault="00EC21DA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środowisko przyrodnicze Australii i Oceanii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EC21DA" w:rsidRPr="00BA15B5" w:rsidRDefault="00EC21DA" w:rsidP="00EC21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C21DA" w:rsidRDefault="00EC21DA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21DA" w:rsidRPr="00964E43" w:rsidRDefault="00EC21DA" w:rsidP="00EC21DA">
            <w:pPr>
              <w:pStyle w:val="Akapitzlist"/>
              <w:numPr>
                <w:ilvl w:val="0"/>
                <w:numId w:val="7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EC21DA" w:rsidRPr="00BA15B5" w:rsidRDefault="00EC21DA" w:rsidP="00EC21DA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rozwoju gospodarki Australii i Oceanii</w:t>
            </w:r>
          </w:p>
        </w:tc>
        <w:tc>
          <w:tcPr>
            <w:tcW w:w="3177" w:type="dxa"/>
            <w:shd w:val="clear" w:color="auto" w:fill="auto"/>
          </w:tcPr>
          <w:p w:rsidR="00EC21DA" w:rsidRDefault="00EC21DA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21DA" w:rsidRPr="00964E43" w:rsidRDefault="00EC21DA" w:rsidP="00EC21DA">
            <w:pPr>
              <w:pStyle w:val="Akapitzlist"/>
              <w:numPr>
                <w:ilvl w:val="0"/>
                <w:numId w:val="8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wyjaśnia, dlaczego Australia jest atrakcyjna dla imigrantów</w:t>
            </w:r>
          </w:p>
          <w:p w:rsidR="00EC21DA" w:rsidRPr="00BA15B5" w:rsidRDefault="00EC21DA" w:rsidP="00EC21DA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C21DA" w:rsidRDefault="00EC21DA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9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zasobami wód powierzchniowych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Australii</w:t>
            </w:r>
          </w:p>
          <w:p w:rsidR="00EC21DA" w:rsidRPr="00DA1DCE" w:rsidRDefault="00EC21DA" w:rsidP="00EC21DA">
            <w:pPr>
              <w:pStyle w:val="Akapitzlist"/>
              <w:numPr>
                <w:ilvl w:val="0"/>
                <w:numId w:val="9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EC21DA" w:rsidRPr="00BA15B5" w:rsidRDefault="00EC21DA" w:rsidP="00EC21DA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EC21DA" w:rsidRPr="008E4DF9" w:rsidTr="00986B1E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EC21DA" w:rsidRPr="00BA15B5" w:rsidRDefault="00EC21DA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EC21DA" w:rsidRPr="008E4DF9" w:rsidTr="00986B1E">
        <w:tc>
          <w:tcPr>
            <w:tcW w:w="3174" w:type="dxa"/>
            <w:shd w:val="clear" w:color="auto" w:fill="auto"/>
          </w:tcPr>
          <w:p w:rsidR="00EC21DA" w:rsidRDefault="00EC21DA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21DA" w:rsidRPr="00DA1DCE" w:rsidRDefault="00EC21DA" w:rsidP="00EC21DA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określa położenie geograficzne obszarów okołobiegunowych</w:t>
            </w:r>
          </w:p>
          <w:p w:rsidR="00EC21DA" w:rsidRPr="00DA1DCE" w:rsidRDefault="00EC21DA" w:rsidP="00EC21DA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EC21DA" w:rsidRPr="00DA1DCE" w:rsidRDefault="00EC21DA" w:rsidP="00EC21DA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EC21DA" w:rsidRPr="00DA1DCE" w:rsidRDefault="00EC21DA" w:rsidP="00EC21DA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EC21DA" w:rsidRPr="00BA15B5" w:rsidRDefault="00EC21DA" w:rsidP="00EC21DA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wskazuje na mapie Antarktydy położenie polskiej stacji badawczej 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EC21DA" w:rsidRDefault="00EC21DA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21DA" w:rsidRPr="00DA1DCE" w:rsidRDefault="00EC21DA" w:rsidP="00EC21DA">
            <w:pPr>
              <w:pStyle w:val="Akapitzlist"/>
              <w:numPr>
                <w:ilvl w:val="0"/>
                <w:numId w:val="2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cechy środowiska przyrodniczego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EC21DA" w:rsidRPr="00DA1DCE" w:rsidRDefault="00EC21DA" w:rsidP="00EC21DA">
            <w:pPr>
              <w:pStyle w:val="Akapitzlist"/>
              <w:numPr>
                <w:ilvl w:val="0"/>
                <w:numId w:val="2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EC21DA" w:rsidRPr="00DA1DCE" w:rsidRDefault="00EC21DA" w:rsidP="00EC21DA">
            <w:pPr>
              <w:pStyle w:val="Akapitzlist"/>
              <w:numPr>
                <w:ilvl w:val="0"/>
                <w:numId w:val="2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:rsidR="00EC21DA" w:rsidRPr="00BA15B5" w:rsidRDefault="00EC21DA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21DA" w:rsidRDefault="00EC21DA" w:rsidP="00EC21DA">
            <w:pPr>
              <w:pStyle w:val="Akapitzlist"/>
              <w:numPr>
                <w:ilvl w:val="1"/>
                <w:numId w:val="2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zjawisko dnia polarnego i nocy polarnej na obszarach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EC21DA" w:rsidRPr="00243909" w:rsidRDefault="00EC21DA" w:rsidP="00EC21DA">
            <w:pPr>
              <w:pStyle w:val="Akapitzlist"/>
              <w:numPr>
                <w:ilvl w:val="1"/>
                <w:numId w:val="2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uje ludy zamieszkujące Arktykę 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EC21DA" w:rsidRPr="00243909" w:rsidRDefault="00EC21DA" w:rsidP="00EC21DA">
            <w:pPr>
              <w:pStyle w:val="Akapitzlist"/>
              <w:numPr>
                <w:ilvl w:val="1"/>
                <w:numId w:val="2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3177" w:type="dxa"/>
            <w:shd w:val="clear" w:color="auto" w:fill="auto"/>
          </w:tcPr>
          <w:p w:rsidR="00EC21DA" w:rsidRPr="00BA15B5" w:rsidRDefault="00EC21DA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21DA" w:rsidRDefault="00EC21DA" w:rsidP="00EC21DA">
            <w:pPr>
              <w:pStyle w:val="Akapitzlist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C21DA" w:rsidRPr="00243909" w:rsidRDefault="00EC21DA" w:rsidP="00EC21DA">
            <w:pPr>
              <w:pStyle w:val="Akapitzlist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EC21DA" w:rsidRPr="00243909" w:rsidRDefault="00EC21DA" w:rsidP="00EC21DA">
            <w:pPr>
              <w:pStyle w:val="Akapitzlist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EC21DA" w:rsidRPr="00243909" w:rsidRDefault="00EC21DA" w:rsidP="00EC21DA">
            <w:pPr>
              <w:pStyle w:val="Akapitzlist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EC21DA" w:rsidRDefault="00EC21DA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21DA" w:rsidRPr="00243909" w:rsidRDefault="00EC21DA" w:rsidP="00EC21DA">
            <w:pPr>
              <w:pStyle w:val="Akapitzlist"/>
              <w:numPr>
                <w:ilvl w:val="0"/>
                <w:numId w:val="1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EC21DA" w:rsidRPr="00243909" w:rsidRDefault="00EC21DA" w:rsidP="00EC21DA">
            <w:pPr>
              <w:pStyle w:val="Akapitzlist"/>
              <w:numPr>
                <w:ilvl w:val="0"/>
                <w:numId w:val="1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na podstawie dostępnych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EC21DA" w:rsidRPr="00243909" w:rsidRDefault="00EC21DA" w:rsidP="00EC21DA">
            <w:pPr>
              <w:pStyle w:val="Akapitzlist"/>
              <w:numPr>
                <w:ilvl w:val="0"/>
                <w:numId w:val="1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na podstawie dostępnych źródeł </w:t>
            </w:r>
          </w:p>
        </w:tc>
      </w:tr>
    </w:tbl>
    <w:p w:rsidR="00EC21DA" w:rsidRPr="003C0079" w:rsidRDefault="00EC21DA" w:rsidP="00EC21DA">
      <w:pPr>
        <w:rPr>
          <w:rFonts w:asciiTheme="minorHAnsi" w:hAnsiTheme="minorHAnsi" w:cstheme="minorHAnsi"/>
          <w:sz w:val="16"/>
          <w:szCs w:val="16"/>
        </w:rPr>
      </w:pPr>
    </w:p>
    <w:p w:rsidR="00037666" w:rsidRDefault="00037666">
      <w:bookmarkStart w:id="0" w:name="_GoBack"/>
      <w:bookmarkEnd w:id="0"/>
    </w:p>
    <w:sectPr w:rsidR="00037666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BF"/>
    <w:rsid w:val="00010FBF"/>
    <w:rsid w:val="00037666"/>
    <w:rsid w:val="00E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21DA"/>
    <w:pPr>
      <w:ind w:left="720"/>
      <w:contextualSpacing/>
    </w:pPr>
  </w:style>
  <w:style w:type="paragraph" w:customStyle="1" w:styleId="Default">
    <w:name w:val="Default"/>
    <w:rsid w:val="00EC21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21DA"/>
    <w:pPr>
      <w:ind w:left="720"/>
      <w:contextualSpacing/>
    </w:pPr>
  </w:style>
  <w:style w:type="paragraph" w:customStyle="1" w:styleId="Default">
    <w:name w:val="Default"/>
    <w:rsid w:val="00EC21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2636</Words>
  <Characters>15819</Characters>
  <Application>Microsoft Office Word</Application>
  <DocSecurity>0</DocSecurity>
  <Lines>131</Lines>
  <Paragraphs>36</Paragraphs>
  <ScaleCrop>false</ScaleCrop>
  <Company/>
  <LinksUpToDate>false</LinksUpToDate>
  <CharactersWithSpaces>18419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2</cp:revision>
  <dcterms:created xsi:type="dcterms:W3CDTF">2022-02-04T07:12:00Z</dcterms:created>
  <dcterms:modified xsi:type="dcterms:W3CDTF">2022-02-04T07:14:00Z</dcterms:modified>
</cp:coreProperties>
</file>