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0C" w:rsidRDefault="00FF270C" w:rsidP="00FF27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66FF"/>
          <w:sz w:val="36"/>
          <w:szCs w:val="36"/>
        </w:rPr>
      </w:pPr>
    </w:p>
    <w:p w:rsidR="00FF270C" w:rsidRPr="00E846FE" w:rsidRDefault="00FF270C" w:rsidP="00FF270C">
      <w:pPr>
        <w:autoSpaceDE w:val="0"/>
        <w:autoSpaceDN w:val="0"/>
        <w:adjustRightInd w:val="0"/>
        <w:spacing w:after="0" w:line="240" w:lineRule="auto"/>
        <w:rPr>
          <w:rFonts w:ascii="Times New Roman" w:eastAsia="AgendaPl-Semibold" w:hAnsi="Times New Roman" w:cs="Times New Roman"/>
          <w:color w:val="FF7800"/>
          <w:sz w:val="76"/>
          <w:szCs w:val="76"/>
        </w:rPr>
      </w:pPr>
      <w:r>
        <w:rPr>
          <w:rFonts w:ascii="Times New Roman" w:hAnsi="Times New Roman" w:cs="Times New Roman"/>
          <w:color w:val="0066FF"/>
          <w:sz w:val="36"/>
          <w:szCs w:val="36"/>
        </w:rPr>
        <w:t xml:space="preserve">             </w:t>
      </w:r>
      <w:r w:rsidRPr="00E846FE">
        <w:rPr>
          <w:rFonts w:ascii="Times New Roman" w:hAnsi="Times New Roman" w:cs="Times New Roman"/>
          <w:color w:val="0066FF"/>
          <w:sz w:val="36"/>
          <w:szCs w:val="36"/>
        </w:rPr>
        <w:t>Grupa  "Niezapominajki"</w:t>
      </w:r>
      <w:r>
        <w:rPr>
          <w:rFonts w:ascii="Times New Roman" w:hAnsi="Times New Roman" w:cs="Times New Roman"/>
          <w:color w:val="0066FF"/>
          <w:sz w:val="36"/>
          <w:szCs w:val="36"/>
        </w:rPr>
        <w:t xml:space="preserve">           </w:t>
      </w:r>
      <w:r w:rsidRPr="00C647BD">
        <w:rPr>
          <w:rFonts w:ascii="Times New Roman" w:hAnsi="Times New Roman" w:cs="Times New Roman"/>
          <w:noProof/>
          <w:color w:val="0066FF"/>
          <w:sz w:val="36"/>
          <w:szCs w:val="36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-269240</wp:posOffset>
            </wp:positionV>
            <wp:extent cx="1481455" cy="1762760"/>
            <wp:effectExtent l="304800" t="266700" r="290195" b="218440"/>
            <wp:wrapTight wrapText="bothSides">
              <wp:wrapPolygon edited="0">
                <wp:start x="556" y="-3268"/>
                <wp:lineTo x="-2500" y="-3035"/>
                <wp:lineTo x="-4444" y="-1634"/>
                <wp:lineTo x="-3611" y="23576"/>
                <wp:lineTo x="556" y="24277"/>
                <wp:lineTo x="20554" y="24277"/>
                <wp:lineTo x="22220" y="24277"/>
                <wp:lineTo x="24998" y="23343"/>
                <wp:lineTo x="24720" y="22876"/>
                <wp:lineTo x="24998" y="22876"/>
                <wp:lineTo x="25553" y="19608"/>
                <wp:lineTo x="25553" y="700"/>
                <wp:lineTo x="25831" y="-1167"/>
                <wp:lineTo x="23331" y="-3268"/>
                <wp:lineTo x="20554" y="-3268"/>
                <wp:lineTo x="556" y="-3268"/>
              </wp:wrapPolygon>
            </wp:wrapTight>
            <wp:docPr id="1" name="Obraz 1" descr="Niezapominajka fotografia stokowa, Niezapominajka obrazy royalty free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ezapominajka fotografia stokowa, Niezapominajka obrazy royalty free |  Depositphotos®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762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F270C" w:rsidRPr="0031005D" w:rsidRDefault="00FF270C" w:rsidP="00FF270C">
      <w:pPr>
        <w:autoSpaceDE w:val="0"/>
        <w:autoSpaceDN w:val="0"/>
        <w:adjustRightInd w:val="0"/>
        <w:spacing w:after="0" w:line="240" w:lineRule="auto"/>
        <w:rPr>
          <w:rFonts w:ascii="AgendaPl-Semibold" w:eastAsia="AgendaPl-Semibold" w:cs="AgendaPl-Semibold"/>
          <w:color w:val="FF7800"/>
          <w:sz w:val="76"/>
          <w:szCs w:val="76"/>
        </w:rPr>
      </w:pPr>
    </w:p>
    <w:p w:rsidR="00FF270C" w:rsidRDefault="00FF270C" w:rsidP="00FF270C">
      <w:pPr>
        <w:rPr>
          <w:rFonts w:ascii="Arial" w:hAnsi="Arial" w:cs="Arial"/>
          <w:b/>
          <w:sz w:val="18"/>
          <w:szCs w:val="18"/>
        </w:rPr>
      </w:pPr>
    </w:p>
    <w:p w:rsidR="00FF270C" w:rsidRDefault="00FF270C" w:rsidP="00FF270C">
      <w:pPr>
        <w:rPr>
          <w:rFonts w:ascii="Arial" w:hAnsi="Arial" w:cs="Arial"/>
          <w:b/>
          <w:sz w:val="18"/>
          <w:szCs w:val="18"/>
        </w:rPr>
      </w:pPr>
    </w:p>
    <w:p w:rsidR="00FF270C" w:rsidRDefault="00FF270C" w:rsidP="00FF270C">
      <w:pPr>
        <w:rPr>
          <w:rFonts w:ascii="Arial" w:hAnsi="Arial" w:cs="Arial"/>
          <w:b/>
          <w:sz w:val="18"/>
          <w:szCs w:val="18"/>
        </w:rPr>
      </w:pPr>
    </w:p>
    <w:p w:rsidR="00490DC1" w:rsidRDefault="00490DC1" w:rsidP="00FF270C">
      <w:pPr>
        <w:rPr>
          <w:rFonts w:ascii="Arial" w:hAnsi="Arial" w:cs="Arial"/>
          <w:b/>
          <w:sz w:val="18"/>
          <w:szCs w:val="18"/>
        </w:rPr>
      </w:pPr>
    </w:p>
    <w:p w:rsidR="00FF270C" w:rsidRPr="009F4156" w:rsidRDefault="00FF270C" w:rsidP="00FF270C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TYDZIEŃ OD 12.04.2021 –16 .04.2021</w:t>
      </w:r>
    </w:p>
    <w:p w:rsidR="00FF270C" w:rsidRPr="007E20E2" w:rsidRDefault="00FF270C" w:rsidP="00FF270C">
      <w:pPr>
        <w:rPr>
          <w:rFonts w:ascii="Arial" w:hAnsi="Arial" w:cs="Arial"/>
          <w:b/>
          <w:sz w:val="24"/>
          <w:szCs w:val="24"/>
        </w:rPr>
      </w:pPr>
      <w:r w:rsidRPr="002E2EE9">
        <w:rPr>
          <w:rFonts w:ascii="Arial" w:hAnsi="Arial" w:cs="Arial"/>
          <w:b/>
          <w:sz w:val="24"/>
          <w:szCs w:val="24"/>
        </w:rPr>
        <w:t xml:space="preserve">Temat </w:t>
      </w:r>
      <w:r>
        <w:rPr>
          <w:rFonts w:ascii="Arial" w:hAnsi="Arial" w:cs="Arial"/>
          <w:b/>
          <w:sz w:val="24"/>
          <w:szCs w:val="24"/>
        </w:rPr>
        <w:t>tygodnia : Praca rolnika</w:t>
      </w:r>
    </w:p>
    <w:p w:rsidR="00FF270C" w:rsidRDefault="00FF270C" w:rsidP="00FF270C">
      <w:pPr>
        <w:autoSpaceDE w:val="0"/>
        <w:autoSpaceDN w:val="0"/>
        <w:adjustRightInd w:val="0"/>
        <w:spacing w:after="0" w:line="240" w:lineRule="auto"/>
        <w:rPr>
          <w:rFonts w:ascii="Times New Roman" w:eastAsia="AgendaPl-Semibold" w:hAnsi="Times New Roman" w:cs="Times New Roman"/>
          <w:b/>
          <w:color w:val="FF7800"/>
          <w:sz w:val="76"/>
          <w:szCs w:val="76"/>
        </w:rPr>
      </w:pPr>
      <w:r w:rsidRPr="00E846FE">
        <w:rPr>
          <w:rFonts w:ascii="Times New Roman" w:eastAsia="AgendaPl-Semibold" w:hAnsi="Times New Roman" w:cs="Times New Roman"/>
          <w:b/>
          <w:color w:val="FF7800"/>
          <w:sz w:val="76"/>
          <w:szCs w:val="76"/>
        </w:rPr>
        <w:t>Drodzy Rodzice!</w:t>
      </w:r>
    </w:p>
    <w:p w:rsidR="00FE02AB" w:rsidRDefault="00272540" w:rsidP="00E3320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tym tygodniu poznajemy pracę</w:t>
      </w:r>
      <w:r w:rsidR="00FF270C" w:rsidRPr="00490DC1">
        <w:rPr>
          <w:rFonts w:ascii="Times New Roman" w:hAnsi="Times New Roman" w:cs="Times New Roman"/>
          <w:sz w:val="28"/>
          <w:szCs w:val="28"/>
        </w:rPr>
        <w:t xml:space="preserve"> </w:t>
      </w:r>
      <w:r w:rsidR="00FE02AB">
        <w:rPr>
          <w:rFonts w:ascii="Times New Roman" w:hAnsi="Times New Roman" w:cs="Times New Roman"/>
          <w:sz w:val="28"/>
          <w:szCs w:val="28"/>
        </w:rPr>
        <w:t>rolnika. Ten trudny temat</w:t>
      </w:r>
      <w:r w:rsidR="00FF270C" w:rsidRPr="00490DC1">
        <w:rPr>
          <w:rFonts w:ascii="Times New Roman" w:hAnsi="Times New Roman" w:cs="Times New Roman"/>
          <w:sz w:val="28"/>
          <w:szCs w:val="28"/>
        </w:rPr>
        <w:t xml:space="preserve"> z pewnością zainteresuje dzieci. Chętnie dowiedzą się jak rozróżnić siano i słomę oraz po co na polach stawia się strachy na wróble. </w:t>
      </w:r>
      <w:r w:rsidR="00E33206" w:rsidRPr="00490D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51D2" w:rsidRPr="00490DC1" w:rsidRDefault="00FF270C" w:rsidP="00FE02A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90DC1">
        <w:rPr>
          <w:rFonts w:ascii="Times New Roman" w:hAnsi="Times New Roman" w:cs="Times New Roman"/>
          <w:sz w:val="28"/>
          <w:szCs w:val="28"/>
        </w:rPr>
        <w:t>Warto porozmawiać z dziećmi na temat roślin okopowych, zbożowych, oleistych i włóknistych.</w:t>
      </w:r>
      <w:r w:rsidR="00FE02AB">
        <w:rPr>
          <w:rFonts w:ascii="Times New Roman" w:hAnsi="Times New Roman" w:cs="Times New Roman"/>
          <w:sz w:val="28"/>
          <w:szCs w:val="28"/>
        </w:rPr>
        <w:t xml:space="preserve"> W</w:t>
      </w:r>
      <w:r w:rsidRPr="00490DC1">
        <w:rPr>
          <w:rFonts w:ascii="Times New Roman" w:hAnsi="Times New Roman" w:cs="Times New Roman"/>
          <w:sz w:val="28"/>
          <w:szCs w:val="28"/>
        </w:rPr>
        <w:t xml:space="preserve">arto sięgnąć do Internetu i poszukać wybranych </w:t>
      </w:r>
      <w:r w:rsidR="00E33206" w:rsidRPr="00490DC1">
        <w:rPr>
          <w:rFonts w:ascii="Times New Roman" w:hAnsi="Times New Roman" w:cs="Times New Roman"/>
          <w:sz w:val="28"/>
          <w:szCs w:val="28"/>
        </w:rPr>
        <w:t>roślin (pszenicy, żyta, lnu, ziemniaków, słonecznika, itp.)</w:t>
      </w:r>
      <w:r w:rsidRPr="00490D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270C" w:rsidRPr="00490DC1" w:rsidRDefault="00FF270C" w:rsidP="00FF27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DC1">
        <w:rPr>
          <w:rFonts w:ascii="Times New Roman" w:hAnsi="Times New Roman" w:cs="Times New Roman"/>
          <w:sz w:val="28"/>
          <w:szCs w:val="28"/>
        </w:rPr>
        <w:t>Przy okazji gotowania w kuchni można zrobić pop</w:t>
      </w:r>
      <w:r w:rsidR="006551D2" w:rsidRPr="00490DC1">
        <w:rPr>
          <w:rFonts w:ascii="Times New Roman" w:hAnsi="Times New Roman" w:cs="Times New Roman"/>
          <w:sz w:val="28"/>
          <w:szCs w:val="28"/>
        </w:rPr>
        <w:t>corn i pokazać dzieciom</w:t>
      </w:r>
      <w:r w:rsidR="00490DC1">
        <w:rPr>
          <w:rFonts w:ascii="Times New Roman" w:hAnsi="Times New Roman" w:cs="Times New Roman"/>
          <w:sz w:val="28"/>
          <w:szCs w:val="28"/>
        </w:rPr>
        <w:t>,</w:t>
      </w:r>
      <w:r w:rsidR="006551D2" w:rsidRPr="00490DC1">
        <w:rPr>
          <w:rFonts w:ascii="Times New Roman" w:hAnsi="Times New Roman" w:cs="Times New Roman"/>
          <w:sz w:val="28"/>
          <w:szCs w:val="28"/>
        </w:rPr>
        <w:t xml:space="preserve"> jak on powstaje.</w:t>
      </w:r>
      <w:r w:rsidR="00490DC1">
        <w:rPr>
          <w:rFonts w:ascii="Times New Roman" w:hAnsi="Times New Roman" w:cs="Times New Roman"/>
          <w:sz w:val="28"/>
          <w:szCs w:val="28"/>
        </w:rPr>
        <w:t xml:space="preserve"> </w:t>
      </w:r>
      <w:r w:rsidRPr="00490DC1">
        <w:rPr>
          <w:rFonts w:ascii="Times New Roman" w:hAnsi="Times New Roman" w:cs="Times New Roman"/>
          <w:sz w:val="28"/>
          <w:szCs w:val="28"/>
        </w:rPr>
        <w:t xml:space="preserve">Ziarna kukurydzy </w:t>
      </w:r>
      <w:r w:rsidR="00E33206" w:rsidRPr="00490DC1">
        <w:rPr>
          <w:rFonts w:ascii="Times New Roman" w:hAnsi="Times New Roman" w:cs="Times New Roman"/>
          <w:sz w:val="28"/>
          <w:szCs w:val="28"/>
        </w:rPr>
        <w:t>można wykorzystać do wykonania</w:t>
      </w:r>
      <w:r w:rsidRPr="00490DC1">
        <w:rPr>
          <w:rFonts w:ascii="Times New Roman" w:hAnsi="Times New Roman" w:cs="Times New Roman"/>
          <w:sz w:val="28"/>
          <w:szCs w:val="28"/>
        </w:rPr>
        <w:t xml:space="preserve"> licznych pr</w:t>
      </w:r>
      <w:r w:rsidR="00490DC1">
        <w:rPr>
          <w:rFonts w:ascii="Times New Roman" w:hAnsi="Times New Roman" w:cs="Times New Roman"/>
          <w:sz w:val="28"/>
          <w:szCs w:val="28"/>
        </w:rPr>
        <w:t xml:space="preserve">ac plastycznych. </w:t>
      </w:r>
      <w:r w:rsidR="00E33206" w:rsidRPr="00490DC1">
        <w:rPr>
          <w:rFonts w:ascii="Times New Roman" w:hAnsi="Times New Roman" w:cs="Times New Roman"/>
          <w:sz w:val="28"/>
          <w:szCs w:val="28"/>
        </w:rPr>
        <w:t xml:space="preserve">Dzieci będą </w:t>
      </w:r>
      <w:r w:rsidR="00272540">
        <w:rPr>
          <w:rFonts w:ascii="Times New Roman" w:hAnsi="Times New Roman" w:cs="Times New Roman"/>
          <w:sz w:val="28"/>
          <w:szCs w:val="28"/>
        </w:rPr>
        <w:t>mogły doskonalić</w:t>
      </w:r>
      <w:r w:rsidRPr="00490DC1">
        <w:rPr>
          <w:rFonts w:ascii="Times New Roman" w:hAnsi="Times New Roman" w:cs="Times New Roman"/>
          <w:sz w:val="28"/>
          <w:szCs w:val="28"/>
        </w:rPr>
        <w:t xml:space="preserve"> chwyt pę</w:t>
      </w:r>
      <w:r w:rsidR="00E33206" w:rsidRPr="00490DC1">
        <w:rPr>
          <w:rFonts w:ascii="Times New Roman" w:hAnsi="Times New Roman" w:cs="Times New Roman"/>
          <w:sz w:val="28"/>
          <w:szCs w:val="28"/>
        </w:rPr>
        <w:t xml:space="preserve">setkowy, </w:t>
      </w:r>
      <w:r w:rsidRPr="00490DC1">
        <w:rPr>
          <w:rFonts w:ascii="Times New Roman" w:hAnsi="Times New Roman" w:cs="Times New Roman"/>
          <w:sz w:val="28"/>
          <w:szCs w:val="28"/>
        </w:rPr>
        <w:t>motorykę małą</w:t>
      </w:r>
      <w:r w:rsidR="00E33206" w:rsidRPr="00490DC1">
        <w:rPr>
          <w:rFonts w:ascii="Times New Roman" w:hAnsi="Times New Roman" w:cs="Times New Roman"/>
          <w:sz w:val="28"/>
          <w:szCs w:val="28"/>
        </w:rPr>
        <w:t xml:space="preserve"> i swoje umiejętności twórcze.</w:t>
      </w:r>
    </w:p>
    <w:p w:rsidR="006551D2" w:rsidRPr="00490DC1" w:rsidRDefault="00490DC1" w:rsidP="00FE02A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Jest wiele różnych rodzajów chl</w:t>
      </w:r>
      <w:r w:rsidR="006551D2" w:rsidRPr="00490DC1">
        <w:rPr>
          <w:rFonts w:ascii="Times New Roman" w:hAnsi="Times New Roman" w:cs="Times New Roman"/>
          <w:sz w:val="28"/>
          <w:szCs w:val="28"/>
        </w:rPr>
        <w:t xml:space="preserve">eba, dlatego podczas zakupów </w:t>
      </w:r>
      <w:r>
        <w:rPr>
          <w:rFonts w:ascii="Times New Roman" w:hAnsi="Times New Roman" w:cs="Times New Roman"/>
          <w:sz w:val="28"/>
          <w:szCs w:val="28"/>
        </w:rPr>
        <w:t xml:space="preserve">warto </w:t>
      </w:r>
      <w:r w:rsidR="006551D2" w:rsidRPr="00490DC1">
        <w:rPr>
          <w:rFonts w:ascii="Times New Roman" w:hAnsi="Times New Roman" w:cs="Times New Roman"/>
          <w:sz w:val="28"/>
          <w:szCs w:val="28"/>
        </w:rPr>
        <w:t xml:space="preserve">wybierać różne rodzaje pieczywa. </w:t>
      </w:r>
      <w:r>
        <w:rPr>
          <w:rFonts w:ascii="Times New Roman" w:hAnsi="Times New Roman" w:cs="Times New Roman"/>
          <w:sz w:val="28"/>
          <w:szCs w:val="28"/>
        </w:rPr>
        <w:t>Można</w:t>
      </w:r>
      <w:r w:rsidR="006551D2" w:rsidRPr="00490DC1">
        <w:rPr>
          <w:rFonts w:ascii="Times New Roman" w:hAnsi="Times New Roman" w:cs="Times New Roman"/>
          <w:sz w:val="28"/>
          <w:szCs w:val="28"/>
        </w:rPr>
        <w:t xml:space="preserve"> je deg</w:t>
      </w:r>
      <w:r>
        <w:rPr>
          <w:rFonts w:ascii="Times New Roman" w:hAnsi="Times New Roman" w:cs="Times New Roman"/>
          <w:sz w:val="28"/>
          <w:szCs w:val="28"/>
        </w:rPr>
        <w:t>ustować, aby dzieci mogły poznawać</w:t>
      </w:r>
      <w:r w:rsidR="006551D2" w:rsidRPr="00490DC1">
        <w:rPr>
          <w:rFonts w:ascii="Times New Roman" w:hAnsi="Times New Roman" w:cs="Times New Roman"/>
          <w:sz w:val="28"/>
          <w:szCs w:val="28"/>
        </w:rPr>
        <w:t xml:space="preserve"> ich zapach, wielkość i kolor oraz z jakiej mąki powstają (kukurydziana, razowa, jaglana, lniana itp.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F270C" w:rsidRPr="00490DC1" w:rsidRDefault="006551D2" w:rsidP="00FF27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DC1">
        <w:rPr>
          <w:rFonts w:ascii="Times New Roman" w:hAnsi="Times New Roman" w:cs="Times New Roman"/>
          <w:sz w:val="28"/>
          <w:szCs w:val="28"/>
        </w:rPr>
        <w:t xml:space="preserve"> </w:t>
      </w:r>
      <w:r w:rsidR="00E33206" w:rsidRPr="00490DC1">
        <w:rPr>
          <w:rFonts w:ascii="Times New Roman" w:hAnsi="Times New Roman" w:cs="Times New Roman"/>
          <w:sz w:val="28"/>
          <w:szCs w:val="28"/>
        </w:rPr>
        <w:tab/>
      </w:r>
      <w:r w:rsidR="00FF270C" w:rsidRPr="00490DC1">
        <w:rPr>
          <w:rFonts w:ascii="Times New Roman" w:hAnsi="Times New Roman" w:cs="Times New Roman"/>
          <w:sz w:val="28"/>
          <w:szCs w:val="28"/>
        </w:rPr>
        <w:t>Podcza</w:t>
      </w:r>
      <w:r w:rsidRPr="00490DC1">
        <w:rPr>
          <w:rFonts w:ascii="Times New Roman" w:hAnsi="Times New Roman" w:cs="Times New Roman"/>
          <w:sz w:val="28"/>
          <w:szCs w:val="28"/>
        </w:rPr>
        <w:t>s rozmów o pracy rolnika warto się</w:t>
      </w:r>
      <w:r w:rsidR="00E33206" w:rsidRPr="00490DC1">
        <w:rPr>
          <w:rFonts w:ascii="Times New Roman" w:hAnsi="Times New Roman" w:cs="Times New Roman"/>
          <w:sz w:val="28"/>
          <w:szCs w:val="28"/>
        </w:rPr>
        <w:t>g</w:t>
      </w:r>
      <w:r w:rsidRPr="00490DC1">
        <w:rPr>
          <w:rFonts w:ascii="Times New Roman" w:hAnsi="Times New Roman" w:cs="Times New Roman"/>
          <w:sz w:val="28"/>
          <w:szCs w:val="28"/>
        </w:rPr>
        <w:t xml:space="preserve">nąć </w:t>
      </w:r>
      <w:r w:rsidR="00FE02AB">
        <w:rPr>
          <w:rFonts w:ascii="Times New Roman" w:hAnsi="Times New Roman" w:cs="Times New Roman"/>
          <w:sz w:val="28"/>
          <w:szCs w:val="28"/>
        </w:rPr>
        <w:t xml:space="preserve">też </w:t>
      </w:r>
      <w:r w:rsidRPr="00490DC1">
        <w:rPr>
          <w:rFonts w:ascii="Times New Roman" w:hAnsi="Times New Roman" w:cs="Times New Roman"/>
          <w:sz w:val="28"/>
          <w:szCs w:val="28"/>
        </w:rPr>
        <w:t>do książek o tej tematyce i poznać</w:t>
      </w:r>
      <w:r w:rsidR="00FF270C" w:rsidRPr="00490DC1">
        <w:rPr>
          <w:rFonts w:ascii="Times New Roman" w:hAnsi="Times New Roman" w:cs="Times New Roman"/>
          <w:sz w:val="28"/>
          <w:szCs w:val="28"/>
        </w:rPr>
        <w:t xml:space="preserve"> narzędzia i maszyny wykorzystywane dziś na</w:t>
      </w:r>
      <w:r w:rsidR="00E33206" w:rsidRPr="00490DC1">
        <w:rPr>
          <w:rFonts w:ascii="Times New Roman" w:hAnsi="Times New Roman" w:cs="Times New Roman"/>
          <w:sz w:val="28"/>
          <w:szCs w:val="28"/>
        </w:rPr>
        <w:t xml:space="preserve"> polach. </w:t>
      </w:r>
    </w:p>
    <w:p w:rsidR="00490DC1" w:rsidRDefault="00FE02AB" w:rsidP="00FE02A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Obecnie d</w:t>
      </w:r>
      <w:r w:rsidR="00E33206" w:rsidRPr="00490DC1">
        <w:rPr>
          <w:rFonts w:ascii="Times New Roman" w:hAnsi="Times New Roman" w:cs="Times New Roman"/>
          <w:sz w:val="28"/>
          <w:szCs w:val="28"/>
        </w:rPr>
        <w:t>użo mówi się o gospodarstwach ekologicznych, ekologicznych uprawach i hodowli. Jest to dobry temat, aby poruszyć z dziećmi tematykę zdrowego stylu życia.</w:t>
      </w:r>
    </w:p>
    <w:p w:rsidR="004F3DD6" w:rsidRDefault="004F3DD6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F3DD6" w:rsidRPr="004F3DD6" w:rsidRDefault="004F3DD6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F3DD6">
        <w:rPr>
          <w:rFonts w:ascii="Times New Roman" w:hAnsi="Times New Roman" w:cs="Times New Roman"/>
          <w:b/>
          <w:i/>
          <w:sz w:val="28"/>
          <w:szCs w:val="28"/>
        </w:rPr>
        <w:t>Karty pracy do realizacji w tym tygodniu KP3 s.37 – 40.</w:t>
      </w: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75663A" w:rsidP="007566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Poniżej k</w:t>
      </w:r>
      <w:r w:rsidR="00490DC1">
        <w:rPr>
          <w:rFonts w:ascii="Times New Roman" w:hAnsi="Times New Roman" w:cs="Times New Roman"/>
          <w:sz w:val="20"/>
          <w:szCs w:val="20"/>
        </w:rPr>
        <w:t xml:space="preserve">ilka plansz i propozycje prac plastycznych </w:t>
      </w:r>
      <w:r w:rsidR="00490DC1" w:rsidRPr="00490DC1">
        <w:rPr>
          <w:rFonts w:ascii="Times New Roman" w:hAnsi="Times New Roman" w:cs="Times New Roman"/>
          <w:sz w:val="40"/>
          <w:szCs w:val="40"/>
        </w:rPr>
        <w:t xml:space="preserve"> </w:t>
      </w:r>
      <w:r w:rsidR="00490DC1" w:rsidRPr="00490DC1">
        <w:rPr>
          <w:rFonts w:ascii="Times New Roman" w:hAnsi="Times New Roman" w:cs="Times New Roman"/>
          <w:sz w:val="40"/>
          <w:szCs w:val="40"/>
        </w:rPr>
        <w:sym w:font="Wingdings" w:char="F04A"/>
      </w:r>
    </w:p>
    <w:p w:rsidR="00490DC1" w:rsidRDefault="00490DC1" w:rsidP="00490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518150" cy="4138613"/>
            <wp:effectExtent l="19050" t="0" r="6350" b="0"/>
            <wp:docPr id="10" name="Obraz 4" descr="C:\Users\Ktoś\Document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toś\Documents\unnamed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13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5663A" w:rsidRDefault="0075663A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3DD6" w:rsidRDefault="004F3DD6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3DD6" w:rsidRDefault="004F3DD6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3DD6" w:rsidRDefault="004F3DD6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Jak powstaje chleb</w:t>
      </w:r>
      <w:r w:rsidR="004F3DD6">
        <w:rPr>
          <w:rFonts w:ascii="Times New Roman" w:hAnsi="Times New Roman" w:cs="Times New Roman"/>
          <w:sz w:val="20"/>
          <w:szCs w:val="20"/>
        </w:rPr>
        <w:t xml:space="preserve"> – historyjka obrazkowa</w:t>
      </w: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90DC1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429250" cy="7485932"/>
            <wp:effectExtent l="19050" t="0" r="0" b="0"/>
            <wp:docPr id="9" name="Obraz 3" descr="C:\Users\Ktoś\Document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toś\Documents\unnam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89" cy="748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C1" w:rsidRPr="00CF50CE" w:rsidRDefault="00490DC1" w:rsidP="00E33206">
      <w:pPr>
        <w:autoSpaceDE w:val="0"/>
        <w:autoSpaceDN w:val="0"/>
        <w:adjustRightInd w:val="0"/>
        <w:spacing w:after="0" w:line="240" w:lineRule="auto"/>
        <w:rPr>
          <w:rFonts w:ascii="Times New Roman" w:eastAsia="AgendaPl-Semibold" w:hAnsi="Times New Roman" w:cs="Times New Roman"/>
          <w:b/>
          <w:color w:val="FF7800"/>
          <w:sz w:val="76"/>
          <w:szCs w:val="76"/>
        </w:rPr>
      </w:pPr>
    </w:p>
    <w:p w:rsidR="004F3DD6" w:rsidRDefault="004F3DD6" w:rsidP="00FF270C">
      <w:pPr>
        <w:autoSpaceDE w:val="0"/>
        <w:autoSpaceDN w:val="0"/>
        <w:adjustRightInd w:val="0"/>
        <w:spacing w:after="0" w:line="240" w:lineRule="auto"/>
        <w:rPr>
          <w:rFonts w:ascii="Times New Roman" w:eastAsia="AgendaPl-Semibold" w:hAnsi="Times New Roman" w:cs="Times New Roman"/>
          <w:b/>
          <w:color w:val="FF7800"/>
          <w:sz w:val="76"/>
          <w:szCs w:val="76"/>
        </w:rPr>
      </w:pPr>
    </w:p>
    <w:p w:rsidR="004F3DD6" w:rsidRPr="004F3DD6" w:rsidRDefault="004F3DD6" w:rsidP="00FF270C">
      <w:pPr>
        <w:autoSpaceDE w:val="0"/>
        <w:autoSpaceDN w:val="0"/>
        <w:adjustRightInd w:val="0"/>
        <w:spacing w:after="0" w:line="240" w:lineRule="auto"/>
        <w:rPr>
          <w:rFonts w:ascii="Times New Roman" w:eastAsia="AgendaPl-Semibold" w:hAnsi="Times New Roman" w:cs="Times New Roman"/>
          <w:b/>
          <w:color w:val="FF7800"/>
          <w:sz w:val="28"/>
          <w:szCs w:val="28"/>
        </w:rPr>
      </w:pPr>
    </w:p>
    <w:p w:rsidR="00CF50CE" w:rsidRPr="00CF50CE" w:rsidRDefault="00CF50CE" w:rsidP="00CF50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AgendaPl-Semibold" w:hAnsi="Times New Roman" w:cs="Times New Roman"/>
          <w:b/>
          <w:color w:val="FF7800"/>
          <w:sz w:val="48"/>
          <w:szCs w:val="48"/>
        </w:rPr>
      </w:pPr>
      <w:r w:rsidRPr="00CF50CE">
        <w:rPr>
          <w:rFonts w:ascii="Times New Roman" w:eastAsia="AgendaPl-Semibold" w:hAnsi="Times New Roman" w:cs="Times New Roman"/>
          <w:b/>
          <w:color w:val="FF7800"/>
          <w:sz w:val="48"/>
          <w:szCs w:val="48"/>
        </w:rPr>
        <w:lastRenderedPageBreak/>
        <w:t>Maszyny rolnicze</w:t>
      </w:r>
    </w:p>
    <w:p w:rsidR="00804DA4" w:rsidRDefault="00CF50CE">
      <w:r>
        <w:rPr>
          <w:noProof/>
          <w:lang w:eastAsia="pl-PL"/>
        </w:rPr>
        <w:drawing>
          <wp:inline distT="0" distB="0" distL="0" distR="0">
            <wp:extent cx="2838450" cy="2006289"/>
            <wp:effectExtent l="19050" t="0" r="0" b="0"/>
            <wp:docPr id="2" name="Obraz 1" descr="E:\PRACA ROLNIKA\maszyny rlncza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ACA ROLNIKA\maszyny rlncza (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35" cy="200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791691" cy="1973236"/>
            <wp:effectExtent l="19050" t="0" r="8659" b="0"/>
            <wp:docPr id="3" name="Obraz 2" descr="E:\PRACA ROLNIKA\maszyny rlncza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ACA ROLNIKA\maszyny rlncza (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18" cy="197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CE" w:rsidRDefault="00CF50CE">
      <w:r>
        <w:rPr>
          <w:noProof/>
          <w:lang w:eastAsia="pl-PL"/>
        </w:rPr>
        <w:drawing>
          <wp:inline distT="0" distB="0" distL="0" distR="0">
            <wp:extent cx="2781300" cy="1969799"/>
            <wp:effectExtent l="19050" t="0" r="0" b="0"/>
            <wp:docPr id="4" name="Obraz 3" descr="E:\PRACA ROLNIKA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ACA ROLNIKA\pobran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74" cy="197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788432" cy="1974850"/>
            <wp:effectExtent l="19050" t="0" r="0" b="0"/>
            <wp:docPr id="5" name="Obraz 4" descr="E:\PRACA ROLNIKA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ACA ROLNIKA\pobrane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72" cy="197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CE" w:rsidRDefault="00CF50CE"/>
    <w:p w:rsidR="00CF50CE" w:rsidRDefault="00CF50CE">
      <w:r>
        <w:t xml:space="preserve">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781300" cy="1969799"/>
            <wp:effectExtent l="19050" t="0" r="0" b="0"/>
            <wp:docPr id="6" name="Obraz 5" descr="E:\PRACA ROLNIKA\pobran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ACA ROLNIKA\pobrane (5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87" cy="197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90DC1" w:rsidRDefault="00490DC1"/>
    <w:p w:rsidR="00490DC1" w:rsidRDefault="00490DC1"/>
    <w:p w:rsidR="00490DC1" w:rsidRDefault="00490DC1" w:rsidP="00490DC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56200" cy="3866274"/>
            <wp:effectExtent l="19050" t="0" r="6350" b="0"/>
            <wp:docPr id="7" name="Obraz 1" descr="C:\Users\Ktoś\Documents\144602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oś\Documents\14460260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64" cy="386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C1" w:rsidRDefault="00490DC1"/>
    <w:p w:rsidR="00490DC1" w:rsidRDefault="00490DC1" w:rsidP="00490DC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96112" cy="4121150"/>
            <wp:effectExtent l="19050" t="0" r="9338" b="0"/>
            <wp:docPr id="8" name="Obraz 2" descr="C:\Users\Ktoś\Documents\1446026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toś\Documents\1446026065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99" cy="41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3A" w:rsidRDefault="0075663A" w:rsidP="00490DC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19561"/>
            <wp:effectExtent l="19050" t="0" r="0" b="0"/>
            <wp:docPr id="14" name="Obraz 8" descr="C:\Users\Ktoś\Documents\14460260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toś\Documents\1446026065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C1" w:rsidRDefault="00490DC1"/>
    <w:p w:rsidR="0075663A" w:rsidRDefault="0075663A">
      <w:r>
        <w:t>Propozycje prac</w:t>
      </w:r>
      <w:r w:rsidR="00490DC1">
        <w:t xml:space="preserve"> </w:t>
      </w:r>
      <w:r>
        <w:t>plastycznych</w:t>
      </w:r>
    </w:p>
    <w:p w:rsidR="0075663A" w:rsidRDefault="0075663A">
      <w:r>
        <w:rPr>
          <w:noProof/>
          <w:lang w:eastAsia="pl-PL"/>
        </w:rPr>
        <w:drawing>
          <wp:inline distT="0" distB="0" distL="0" distR="0">
            <wp:extent cx="4927600" cy="2190729"/>
            <wp:effectExtent l="19050" t="0" r="6350" b="0"/>
            <wp:docPr id="12" name="Obraz 6" descr="C:\Users\Ktoś\Documents\DSCF9499-ho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toś\Documents\DSCF9499-hor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86" cy="219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DD6" w:rsidRDefault="0075663A" w:rsidP="004F3DD6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1606550" cy="1606550"/>
            <wp:effectExtent l="19050" t="0" r="0" b="0"/>
            <wp:docPr id="15" name="Obraz 5" descr="C:\Users\Ktoś\Document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toś\Documents\imag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DD6">
        <w:t xml:space="preserve">  </w:t>
      </w:r>
      <w:r w:rsidR="004F3DD6" w:rsidRPr="004F3DD6">
        <w:rPr>
          <w:sz w:val="24"/>
          <w:szCs w:val="24"/>
        </w:rPr>
        <w:t>+ szablon  do wydrukowania na kolejnej  stronie</w:t>
      </w:r>
      <w:r w:rsidR="004F3DD6">
        <w:rPr>
          <w:sz w:val="32"/>
          <w:szCs w:val="32"/>
        </w:rPr>
        <w:t xml:space="preserve">  </w:t>
      </w:r>
      <w:r w:rsidR="004F3DD6" w:rsidRPr="0075663A">
        <w:rPr>
          <w:sz w:val="32"/>
          <w:szCs w:val="32"/>
        </w:rPr>
        <w:sym w:font="Wingdings" w:char="F04A"/>
      </w:r>
    </w:p>
    <w:p w:rsidR="004F3DD6" w:rsidRDefault="004F3DD6" w:rsidP="004F3DD6">
      <w:pPr>
        <w:rPr>
          <w:sz w:val="32"/>
          <w:szCs w:val="32"/>
        </w:rPr>
      </w:pPr>
    </w:p>
    <w:p w:rsidR="0075663A" w:rsidRDefault="0075663A"/>
    <w:p w:rsidR="0075663A" w:rsidRDefault="0075663A" w:rsidP="004F3DD6">
      <w:pPr>
        <w:ind w:left="3969" w:hanging="3969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893205" cy="7010400"/>
            <wp:effectExtent l="19050" t="0" r="0" b="0"/>
            <wp:docPr id="13" name="Obraz 7" descr="C:\Users\Ktoś\Document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toś\Documents\images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728" cy="701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63A" w:rsidRDefault="0075663A"/>
    <w:p w:rsidR="00CF50CE" w:rsidRDefault="00CF50CE"/>
    <w:p w:rsidR="00CF50CE" w:rsidRDefault="00CF50CE"/>
    <w:p w:rsidR="00CF50CE" w:rsidRDefault="00CF50CE"/>
    <w:sectPr w:rsidR="00CF50CE" w:rsidSect="0075663A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Semibold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FF270C"/>
    <w:rsid w:val="00052274"/>
    <w:rsid w:val="00252C62"/>
    <w:rsid w:val="00272540"/>
    <w:rsid w:val="002A5135"/>
    <w:rsid w:val="002F0A98"/>
    <w:rsid w:val="003354B5"/>
    <w:rsid w:val="00490DC1"/>
    <w:rsid w:val="004F3DD6"/>
    <w:rsid w:val="006551D2"/>
    <w:rsid w:val="0075663A"/>
    <w:rsid w:val="00773678"/>
    <w:rsid w:val="00804DA4"/>
    <w:rsid w:val="00865440"/>
    <w:rsid w:val="00972366"/>
    <w:rsid w:val="00991B0F"/>
    <w:rsid w:val="00A159DC"/>
    <w:rsid w:val="00A63DFD"/>
    <w:rsid w:val="00AB5BDB"/>
    <w:rsid w:val="00BB2DB0"/>
    <w:rsid w:val="00CB0322"/>
    <w:rsid w:val="00CF50CE"/>
    <w:rsid w:val="00E11FDB"/>
    <w:rsid w:val="00E33206"/>
    <w:rsid w:val="00F31256"/>
    <w:rsid w:val="00F404B1"/>
    <w:rsid w:val="00F52DA5"/>
    <w:rsid w:val="00FE02AB"/>
    <w:rsid w:val="00FF2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7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245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Ktoś</dc:creator>
  <cp:lastModifiedBy>Ktoś</cp:lastModifiedBy>
  <cp:revision>5</cp:revision>
  <dcterms:created xsi:type="dcterms:W3CDTF">2021-04-10T15:52:00Z</dcterms:created>
  <dcterms:modified xsi:type="dcterms:W3CDTF">2021-04-10T18:00:00Z</dcterms:modified>
</cp:coreProperties>
</file>