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D" w:rsidRDefault="009E582D" w:rsidP="009E582D">
      <w:pPr>
        <w:jc w:val="center"/>
        <w:rPr>
          <w:noProof/>
          <w:lang w:eastAsia="pl-PL"/>
        </w:rPr>
      </w:pPr>
      <w:r w:rsidRPr="009E582D">
        <w:rPr>
          <w:rFonts w:ascii="Times New Roman" w:hAnsi="Times New Roman" w:cs="Times New Roman"/>
          <w:b/>
          <w:sz w:val="44"/>
        </w:rPr>
        <w:t>W gospodarstwie</w:t>
      </w:r>
    </w:p>
    <w:p w:rsidR="009E582D" w:rsidRDefault="009E582D" w:rsidP="009E582D">
      <w:pPr>
        <w:jc w:val="center"/>
        <w:rPr>
          <w:noProof/>
          <w:lang w:eastAsia="pl-PL"/>
        </w:rPr>
      </w:pPr>
    </w:p>
    <w:p w:rsidR="009E582D" w:rsidRDefault="009E582D" w:rsidP="009E582D">
      <w:pPr>
        <w:jc w:val="center"/>
        <w:rPr>
          <w:noProof/>
          <w:lang w:eastAsia="pl-PL"/>
        </w:rPr>
      </w:pPr>
    </w:p>
    <w:p w:rsidR="00B419FD" w:rsidRDefault="009E582D" w:rsidP="009E582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58591" cy="3479433"/>
            <wp:effectExtent l="19050" t="0" r="3959" b="0"/>
            <wp:docPr id="3" name="Obraz 0" descr="pol_pl_Puzzle-100-el-Wesole-gospodarstwo-41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Puzzle-100-el-Wesole-gospodarstwo-4153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692" cy="34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2D" w:rsidRDefault="009E582D" w:rsidP="009E582D">
      <w:pPr>
        <w:jc w:val="center"/>
      </w:pPr>
    </w:p>
    <w:p w:rsidR="009E582D" w:rsidRPr="009E582D" w:rsidRDefault="009E582D" w:rsidP="009E582D">
      <w:pPr>
        <w:rPr>
          <w:rFonts w:ascii="Times New Roman" w:hAnsi="Times New Roman" w:cs="Times New Roman"/>
          <w:b/>
          <w:sz w:val="36"/>
        </w:rPr>
      </w:pPr>
      <w:r w:rsidRPr="009E582D">
        <w:rPr>
          <w:rFonts w:ascii="Times New Roman" w:hAnsi="Times New Roman" w:cs="Times New Roman"/>
          <w:b/>
          <w:sz w:val="36"/>
        </w:rPr>
        <w:t>Cele: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poznanie litery „ł, Ł”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utrwalanie wyglądu znanych liter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pisanie liter w liniach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czytanie prostych wyrazów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dzielenie zdań na wyrazy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utrwalenie pojęcia cyfry i liczby,</w:t>
      </w:r>
    </w:p>
    <w:p w:rsidR="009E582D" w:rsidRPr="009E582D" w:rsidRDefault="009E582D" w:rsidP="009E582D">
      <w:pPr>
        <w:rPr>
          <w:rFonts w:ascii="Times New Roman" w:hAnsi="Times New Roman" w:cs="Times New Roman"/>
          <w:sz w:val="28"/>
        </w:rPr>
      </w:pPr>
      <w:r w:rsidRPr="009E582D">
        <w:rPr>
          <w:rFonts w:ascii="Times New Roman" w:hAnsi="Times New Roman" w:cs="Times New Roman"/>
          <w:sz w:val="28"/>
        </w:rPr>
        <w:t>- utrwalanie nazw zwierząt gospodarskich oraz nazw ich dzieci.</w:t>
      </w:r>
    </w:p>
    <w:sectPr w:rsidR="009E582D" w:rsidRPr="009E582D" w:rsidSect="00B4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E582D"/>
    <w:rsid w:val="009E582D"/>
    <w:rsid w:val="00B4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2021-03-22T18:53:00Z</dcterms:created>
  <dcterms:modified xsi:type="dcterms:W3CDTF">2021-03-22T18:56:00Z</dcterms:modified>
</cp:coreProperties>
</file>